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2C42E" w14:textId="77777777" w:rsidR="002F0A1F" w:rsidRDefault="00000000">
      <w:pPr>
        <w:pStyle w:val="Standard"/>
        <w:spacing w:line="360" w:lineRule="auto"/>
        <w:jc w:val="right"/>
        <w:rPr>
          <w:rFonts w:ascii="Calibri" w:hAnsi="Calibri"/>
          <w:sz w:val="26"/>
          <w:szCs w:val="26"/>
        </w:rPr>
      </w:pPr>
      <w:r>
        <w:rPr>
          <w:rFonts w:ascii="Calibri" w:hAnsi="Calibri"/>
          <w:sz w:val="26"/>
          <w:szCs w:val="26"/>
        </w:rPr>
        <w:t>Załącznik nr 2</w:t>
      </w:r>
    </w:p>
    <w:p w14:paraId="375D074E" w14:textId="77777777" w:rsidR="002F0A1F" w:rsidRDefault="002F0A1F">
      <w:pPr>
        <w:pStyle w:val="Standard"/>
        <w:spacing w:line="360" w:lineRule="auto"/>
        <w:jc w:val="center"/>
        <w:rPr>
          <w:rFonts w:ascii="Calibri" w:hAnsi="Calibri"/>
          <w:b/>
          <w:bCs/>
          <w:sz w:val="26"/>
          <w:szCs w:val="26"/>
        </w:rPr>
      </w:pPr>
    </w:p>
    <w:p w14:paraId="06EE1913" w14:textId="77777777" w:rsidR="002F0A1F" w:rsidRDefault="00000000">
      <w:pPr>
        <w:pStyle w:val="Standard"/>
        <w:spacing w:line="360" w:lineRule="auto"/>
        <w:jc w:val="center"/>
        <w:rPr>
          <w:rFonts w:ascii="Calibri" w:hAnsi="Calibri"/>
          <w:b/>
          <w:bCs/>
          <w:sz w:val="26"/>
          <w:szCs w:val="26"/>
        </w:rPr>
      </w:pPr>
      <w:r>
        <w:rPr>
          <w:rFonts w:ascii="Calibri" w:hAnsi="Calibri"/>
          <w:b/>
          <w:bCs/>
          <w:sz w:val="26"/>
          <w:szCs w:val="26"/>
        </w:rPr>
        <w:t>Standardy usług</w:t>
      </w:r>
    </w:p>
    <w:p w14:paraId="7744AA4B" w14:textId="77777777" w:rsidR="002F0A1F" w:rsidRDefault="002F0A1F">
      <w:pPr>
        <w:pStyle w:val="Standard"/>
        <w:spacing w:line="360" w:lineRule="auto"/>
        <w:rPr>
          <w:rFonts w:ascii="Calibri" w:hAnsi="Calibri"/>
          <w:sz w:val="26"/>
          <w:szCs w:val="26"/>
        </w:rPr>
      </w:pPr>
    </w:p>
    <w:p w14:paraId="2045E886" w14:textId="77777777" w:rsidR="002F0A1F" w:rsidRDefault="00000000">
      <w:pPr>
        <w:pStyle w:val="Standard"/>
        <w:spacing w:line="360" w:lineRule="auto"/>
        <w:rPr>
          <w:rFonts w:ascii="Calibri" w:hAnsi="Calibri"/>
          <w:sz w:val="26"/>
          <w:szCs w:val="26"/>
        </w:rPr>
      </w:pPr>
      <w:r>
        <w:rPr>
          <w:rFonts w:ascii="Calibri" w:hAnsi="Calibri"/>
          <w:sz w:val="26"/>
          <w:szCs w:val="26"/>
        </w:rPr>
        <w:t>Wymagania ogólne</w:t>
      </w:r>
    </w:p>
    <w:p w14:paraId="34F61819" w14:textId="77777777" w:rsidR="002F0A1F" w:rsidRDefault="002F0A1F">
      <w:pPr>
        <w:pStyle w:val="Standard"/>
        <w:spacing w:line="360" w:lineRule="auto"/>
        <w:rPr>
          <w:rFonts w:ascii="Calibri" w:hAnsi="Calibri"/>
          <w:sz w:val="26"/>
          <w:szCs w:val="26"/>
        </w:rPr>
      </w:pPr>
    </w:p>
    <w:p w14:paraId="6007527E" w14:textId="77777777" w:rsidR="002F0A1F" w:rsidRDefault="00000000">
      <w:pPr>
        <w:pStyle w:val="Standard"/>
        <w:numPr>
          <w:ilvl w:val="0"/>
          <w:numId w:val="13"/>
        </w:numPr>
        <w:spacing w:line="360" w:lineRule="auto"/>
        <w:ind w:left="0" w:firstLine="397"/>
      </w:pPr>
      <w:r>
        <w:rPr>
          <w:rFonts w:ascii="Calibri" w:hAnsi="Calibri"/>
          <w:sz w:val="26"/>
          <w:szCs w:val="26"/>
        </w:rPr>
        <w:t>Wykonawca ponosi całkowitą odpowiedzialność za prawidłową gospodarkę</w:t>
      </w:r>
    </w:p>
    <w:p w14:paraId="13F49CB2" w14:textId="77777777" w:rsidR="002F0A1F" w:rsidRDefault="00000000">
      <w:pPr>
        <w:pStyle w:val="Standard"/>
        <w:spacing w:line="360" w:lineRule="auto"/>
        <w:rPr>
          <w:rFonts w:ascii="Calibri" w:hAnsi="Calibri"/>
          <w:sz w:val="26"/>
          <w:szCs w:val="26"/>
        </w:rPr>
      </w:pPr>
      <w:r>
        <w:rPr>
          <w:rFonts w:ascii="Calibri" w:hAnsi="Calibri"/>
          <w:sz w:val="26"/>
          <w:szCs w:val="26"/>
        </w:rPr>
        <w:t>odpadami zgodnie z przepisami prawa obowiązującymi w tym zakresie. Koszty związane z wywozem i zagospodarowaniem odpadów pochodzących z realizacji zamówienia ponosi Wykonawca.</w:t>
      </w:r>
    </w:p>
    <w:p w14:paraId="2A2C01E0" w14:textId="1E2A6F6C" w:rsidR="002F0A1F" w:rsidRDefault="00000000">
      <w:pPr>
        <w:pStyle w:val="Standard"/>
        <w:numPr>
          <w:ilvl w:val="0"/>
          <w:numId w:val="13"/>
        </w:numPr>
        <w:spacing w:line="360" w:lineRule="auto"/>
        <w:rPr>
          <w:rFonts w:ascii="Calibri" w:hAnsi="Calibri"/>
          <w:sz w:val="26"/>
          <w:szCs w:val="26"/>
        </w:rPr>
      </w:pPr>
      <w:r>
        <w:rPr>
          <w:rFonts w:ascii="Calibri" w:hAnsi="Calibri"/>
          <w:sz w:val="26"/>
          <w:szCs w:val="26"/>
        </w:rPr>
        <w:t>Wykonawca przy wykonywaniu zamówienia posługiwać się będzie pracownikami ubranymi w stroje robocze oznaczone logo Wykonawcy</w:t>
      </w:r>
      <w:r w:rsidR="00D00A2F">
        <w:rPr>
          <w:rFonts w:ascii="Calibri" w:hAnsi="Calibri"/>
          <w:sz w:val="26"/>
          <w:szCs w:val="26"/>
        </w:rPr>
        <w:t>,</w:t>
      </w:r>
      <w:r>
        <w:rPr>
          <w:rFonts w:ascii="Calibri" w:hAnsi="Calibri"/>
          <w:sz w:val="26"/>
          <w:szCs w:val="26"/>
        </w:rPr>
        <w:t xml:space="preserve"> używane pojazdy muszą być trwale i wyraźnie oznakowane danymi Wykonawcy.</w:t>
      </w:r>
    </w:p>
    <w:p w14:paraId="7550C477" w14:textId="77777777" w:rsidR="002F0A1F" w:rsidRDefault="00000000">
      <w:pPr>
        <w:pStyle w:val="Standard"/>
        <w:numPr>
          <w:ilvl w:val="0"/>
          <w:numId w:val="13"/>
        </w:numPr>
        <w:spacing w:line="360" w:lineRule="auto"/>
        <w:rPr>
          <w:rFonts w:ascii="Calibri" w:hAnsi="Calibri"/>
          <w:sz w:val="26"/>
          <w:szCs w:val="26"/>
        </w:rPr>
      </w:pPr>
      <w:r>
        <w:rPr>
          <w:rFonts w:ascii="Calibri" w:hAnsi="Calibri"/>
          <w:sz w:val="26"/>
          <w:szCs w:val="26"/>
        </w:rPr>
        <w:t>W trakcie wykonywania prac będą przestrzegane przepisy BHP oraz przepisy o ruchu drogowym, ustawy o utrzymaniu czystości i porządku w gminach, ustawy o odpadach, regulaminu utrzymania czystości i porządku na terenie gminy Andrychów, ustawy o ochronie przyrody.</w:t>
      </w:r>
    </w:p>
    <w:p w14:paraId="368DFE1F" w14:textId="77777777" w:rsidR="002F0A1F" w:rsidRDefault="00000000">
      <w:pPr>
        <w:pStyle w:val="Standard"/>
        <w:numPr>
          <w:ilvl w:val="0"/>
          <w:numId w:val="13"/>
        </w:numPr>
        <w:spacing w:line="360" w:lineRule="auto"/>
        <w:rPr>
          <w:rFonts w:ascii="Calibri" w:hAnsi="Calibri"/>
          <w:sz w:val="26"/>
          <w:szCs w:val="26"/>
        </w:rPr>
      </w:pPr>
      <w:r>
        <w:rPr>
          <w:rFonts w:ascii="Calibri" w:hAnsi="Calibri"/>
          <w:sz w:val="26"/>
          <w:szCs w:val="26"/>
        </w:rPr>
        <w:t>Każdorazowo przez podjęciem prac na zieleni miejskiej drzewa i krzewy należy sprawdzić pod kątem występowania gniazd, ptaków, a także różnych gatunków zwierząt. Jeżeli stwierdzona zostanie ich obecność, Wykonawca ma obowiązek zapewnić na własny koszt nadzór odpowiedniego specjalisty.</w:t>
      </w:r>
    </w:p>
    <w:p w14:paraId="005AAC87" w14:textId="77777777" w:rsidR="002F0A1F" w:rsidRDefault="00000000">
      <w:pPr>
        <w:pStyle w:val="Standard"/>
        <w:numPr>
          <w:ilvl w:val="0"/>
          <w:numId w:val="13"/>
        </w:numPr>
        <w:spacing w:line="360" w:lineRule="auto"/>
        <w:rPr>
          <w:rFonts w:ascii="Calibri" w:hAnsi="Calibri"/>
          <w:sz w:val="26"/>
          <w:szCs w:val="26"/>
        </w:rPr>
      </w:pPr>
      <w:r>
        <w:rPr>
          <w:rFonts w:ascii="Calibri" w:hAnsi="Calibri"/>
          <w:sz w:val="26"/>
          <w:szCs w:val="26"/>
        </w:rPr>
        <w:t>Sposób wykonywania czynności kontrolnych:</w:t>
      </w:r>
    </w:p>
    <w:p w14:paraId="3199728A" w14:textId="77777777" w:rsidR="002F0A1F" w:rsidRDefault="00000000">
      <w:pPr>
        <w:pStyle w:val="Standard"/>
        <w:numPr>
          <w:ilvl w:val="1"/>
          <w:numId w:val="13"/>
        </w:numPr>
        <w:spacing w:line="360" w:lineRule="auto"/>
        <w:rPr>
          <w:rFonts w:ascii="Calibri" w:hAnsi="Calibri"/>
          <w:sz w:val="26"/>
          <w:szCs w:val="26"/>
        </w:rPr>
      </w:pPr>
      <w:r>
        <w:rPr>
          <w:rFonts w:ascii="Calibri" w:hAnsi="Calibri"/>
          <w:sz w:val="26"/>
          <w:szCs w:val="26"/>
        </w:rPr>
        <w:t>Kontrola realizacji zleconych usług dokonywana będzie przez upoważnionego przedstawiciela Zamawiającego,</w:t>
      </w:r>
    </w:p>
    <w:p w14:paraId="66CBD426" w14:textId="77777777" w:rsidR="002F0A1F" w:rsidRDefault="00000000">
      <w:pPr>
        <w:pStyle w:val="Standard"/>
        <w:numPr>
          <w:ilvl w:val="1"/>
          <w:numId w:val="13"/>
        </w:numPr>
        <w:spacing w:line="360" w:lineRule="auto"/>
        <w:rPr>
          <w:rFonts w:ascii="Calibri" w:hAnsi="Calibri"/>
          <w:sz w:val="26"/>
          <w:szCs w:val="26"/>
        </w:rPr>
      </w:pPr>
      <w:r>
        <w:rPr>
          <w:rFonts w:ascii="Calibri" w:hAnsi="Calibri"/>
          <w:sz w:val="26"/>
          <w:szCs w:val="26"/>
        </w:rPr>
        <w:t>Przedstawicielem Wykonawcy do kontaktów z Zamawiającym może być tylko osoba upoważniona przez Wykonawcę.</w:t>
      </w:r>
    </w:p>
    <w:p w14:paraId="3496B0FD" w14:textId="77777777" w:rsidR="002F0A1F" w:rsidRDefault="00000000">
      <w:pPr>
        <w:pStyle w:val="Standard"/>
        <w:numPr>
          <w:ilvl w:val="1"/>
          <w:numId w:val="13"/>
        </w:numPr>
        <w:spacing w:line="360" w:lineRule="auto"/>
        <w:rPr>
          <w:rFonts w:ascii="Calibri" w:hAnsi="Calibri"/>
          <w:sz w:val="26"/>
          <w:szCs w:val="26"/>
        </w:rPr>
      </w:pPr>
      <w:r>
        <w:rPr>
          <w:rFonts w:ascii="Calibri" w:hAnsi="Calibri"/>
          <w:sz w:val="26"/>
          <w:szCs w:val="26"/>
        </w:rPr>
        <w:t>Zamawiający ma prawo do kontroli wykonywania przedmiotu zamówienia w każdym czasie i o każdej porze.</w:t>
      </w:r>
    </w:p>
    <w:p w14:paraId="1410A511" w14:textId="77777777" w:rsidR="002F0A1F" w:rsidRDefault="00000000">
      <w:pPr>
        <w:pStyle w:val="Standard"/>
        <w:numPr>
          <w:ilvl w:val="1"/>
          <w:numId w:val="13"/>
        </w:numPr>
        <w:spacing w:line="360" w:lineRule="auto"/>
        <w:rPr>
          <w:rFonts w:ascii="Calibri" w:hAnsi="Calibri"/>
          <w:sz w:val="26"/>
          <w:szCs w:val="26"/>
        </w:rPr>
      </w:pPr>
      <w:r>
        <w:rPr>
          <w:rFonts w:ascii="Calibri" w:hAnsi="Calibri"/>
          <w:sz w:val="26"/>
          <w:szCs w:val="26"/>
        </w:rPr>
        <w:lastRenderedPageBreak/>
        <w:t>W okresie trwania umowy Wykonawca ma obowiązek zapewnienia stałego kontaktu telefonicznego Zamawiającemu ze swoim przedstawicielem.</w:t>
      </w:r>
    </w:p>
    <w:p w14:paraId="5D9937C5" w14:textId="77777777" w:rsidR="002F0A1F" w:rsidRDefault="00000000">
      <w:pPr>
        <w:pStyle w:val="Standard"/>
        <w:numPr>
          <w:ilvl w:val="1"/>
          <w:numId w:val="13"/>
        </w:numPr>
        <w:spacing w:line="360" w:lineRule="auto"/>
        <w:rPr>
          <w:rFonts w:ascii="Calibri" w:hAnsi="Calibri"/>
          <w:sz w:val="26"/>
          <w:szCs w:val="26"/>
        </w:rPr>
      </w:pPr>
      <w:r>
        <w:rPr>
          <w:rFonts w:ascii="Calibri" w:hAnsi="Calibri"/>
          <w:sz w:val="26"/>
          <w:szCs w:val="26"/>
        </w:rPr>
        <w:t>Wymaga się, aby przedstawiciel Wykonawcy był w stanie dotrzeć do Zamawiającego w ciągu 30 min. od telefonicznego wezwania. Niepodjęcie przez przedstawiciela Wykonawcy z jakichkolwiek przyczyn wiadomości o kontroli lub nieprzybycie przedstawiciela w ciągu 30 min. od wezwania, nie stanowi okoliczności, od której zależy zasadność naliczenia kar za nienależyte wykonywanie umowy. Wykonawca bierze na siebie odpowiedzialność za to, aby pod wskazanym nr telefonu dyżurowała osoba mogąca skutecznie przyjąć powiadomienie od Zamawiającego. Zamawiający nie dopuszcza korzystania przez Wykonawcę w tym celu z tzw. „automatycznej sekretarki”.</w:t>
      </w:r>
    </w:p>
    <w:p w14:paraId="59FD5C0D" w14:textId="77777777" w:rsidR="002F0A1F" w:rsidRDefault="00000000">
      <w:pPr>
        <w:pStyle w:val="Standard"/>
        <w:numPr>
          <w:ilvl w:val="1"/>
          <w:numId w:val="13"/>
        </w:numPr>
        <w:spacing w:line="360" w:lineRule="auto"/>
        <w:rPr>
          <w:rFonts w:ascii="Calibri" w:hAnsi="Calibri"/>
          <w:sz w:val="26"/>
          <w:szCs w:val="26"/>
        </w:rPr>
      </w:pPr>
      <w:r>
        <w:rPr>
          <w:rFonts w:ascii="Calibri" w:hAnsi="Calibri"/>
          <w:sz w:val="26"/>
          <w:szCs w:val="26"/>
        </w:rPr>
        <w:t>W przypadku stwierdzenia nieprawidłowości w realizacji przedmiotu umowy Zamawiający wzywa telefonicznie do stawienia się przedstawiciela Wykonawcy. W wypadku nieprzybycia przedstawiciela w ciągu 30 min. od wezwania Zamawiający bez udziału Wykonawcy dokonuje kontroli i stwierdza nieprawidłowości będące podstawą do ewentualnego naliczania kar umownych. Z przeprowadzonej kontroli sporządzany jest protokół zawierający co najmniej następujące informacje:</w:t>
      </w:r>
    </w:p>
    <w:p w14:paraId="67C1569B" w14:textId="77777777" w:rsidR="002F0A1F" w:rsidRDefault="00000000">
      <w:pPr>
        <w:pStyle w:val="Standard"/>
        <w:numPr>
          <w:ilvl w:val="3"/>
          <w:numId w:val="13"/>
        </w:numPr>
        <w:spacing w:line="360" w:lineRule="auto"/>
        <w:rPr>
          <w:rFonts w:ascii="Calibri" w:hAnsi="Calibri"/>
          <w:sz w:val="26"/>
          <w:szCs w:val="26"/>
        </w:rPr>
      </w:pPr>
      <w:r>
        <w:rPr>
          <w:rFonts w:ascii="Calibri" w:hAnsi="Calibri"/>
          <w:sz w:val="26"/>
          <w:szCs w:val="26"/>
        </w:rPr>
        <w:t>data i godzina przeprowadzenia kontroli,</w:t>
      </w:r>
    </w:p>
    <w:p w14:paraId="7F246A1F" w14:textId="77777777" w:rsidR="002F0A1F" w:rsidRDefault="00000000">
      <w:pPr>
        <w:pStyle w:val="Standard"/>
        <w:numPr>
          <w:ilvl w:val="3"/>
          <w:numId w:val="13"/>
        </w:numPr>
        <w:spacing w:line="360" w:lineRule="auto"/>
      </w:pPr>
      <w:r>
        <w:rPr>
          <w:rFonts w:ascii="Calibri" w:hAnsi="Calibri"/>
          <w:sz w:val="26"/>
          <w:szCs w:val="26"/>
        </w:rPr>
        <w:t>imię i nazwisko oraz stanowisko kontrolującego,</w:t>
      </w:r>
    </w:p>
    <w:p w14:paraId="33082418" w14:textId="77777777" w:rsidR="002F0A1F" w:rsidRDefault="00000000">
      <w:pPr>
        <w:pStyle w:val="Standard"/>
        <w:numPr>
          <w:ilvl w:val="3"/>
          <w:numId w:val="13"/>
        </w:numPr>
        <w:spacing w:line="360" w:lineRule="auto"/>
        <w:rPr>
          <w:rFonts w:ascii="Calibri" w:hAnsi="Calibri"/>
          <w:sz w:val="26"/>
          <w:szCs w:val="26"/>
        </w:rPr>
      </w:pPr>
      <w:r>
        <w:rPr>
          <w:rFonts w:ascii="Calibri" w:hAnsi="Calibri"/>
          <w:sz w:val="26"/>
          <w:szCs w:val="26"/>
        </w:rPr>
        <w:t>miejsca kontroli,</w:t>
      </w:r>
    </w:p>
    <w:p w14:paraId="5A5D77DF" w14:textId="77777777" w:rsidR="002F0A1F" w:rsidRDefault="00000000">
      <w:pPr>
        <w:pStyle w:val="Standard"/>
        <w:numPr>
          <w:ilvl w:val="3"/>
          <w:numId w:val="13"/>
        </w:numPr>
        <w:spacing w:line="360" w:lineRule="auto"/>
        <w:rPr>
          <w:rFonts w:ascii="Calibri" w:hAnsi="Calibri"/>
          <w:sz w:val="26"/>
          <w:szCs w:val="26"/>
        </w:rPr>
      </w:pPr>
      <w:r>
        <w:rPr>
          <w:rFonts w:ascii="Calibri" w:hAnsi="Calibri"/>
          <w:sz w:val="26"/>
          <w:szCs w:val="26"/>
        </w:rPr>
        <w:t>stwierdzenie uwag w trakcie kontroli,</w:t>
      </w:r>
    </w:p>
    <w:p w14:paraId="4ECC86F8" w14:textId="24E821CE" w:rsidR="002F0A1F" w:rsidRDefault="00000000">
      <w:pPr>
        <w:pStyle w:val="Standard"/>
        <w:numPr>
          <w:ilvl w:val="3"/>
          <w:numId w:val="13"/>
        </w:numPr>
        <w:spacing w:line="360" w:lineRule="auto"/>
      </w:pPr>
      <w:r>
        <w:rPr>
          <w:rFonts w:ascii="Calibri" w:hAnsi="Calibri"/>
          <w:sz w:val="26"/>
          <w:szCs w:val="26"/>
        </w:rPr>
        <w:t xml:space="preserve">imię i nazwisko przedstawiciela Wykonawcy (w </w:t>
      </w:r>
      <w:r w:rsidR="00AE3354">
        <w:rPr>
          <w:rFonts w:ascii="Calibri" w:hAnsi="Calibri"/>
          <w:sz w:val="26"/>
          <w:szCs w:val="26"/>
        </w:rPr>
        <w:t>przypadku,</w:t>
      </w:r>
      <w:r>
        <w:rPr>
          <w:rFonts w:ascii="Calibri" w:hAnsi="Calibri"/>
          <w:sz w:val="26"/>
          <w:szCs w:val="26"/>
        </w:rPr>
        <w:t xml:space="preserve"> jeżeli uczestniczy w kontroli),</w:t>
      </w:r>
    </w:p>
    <w:p w14:paraId="1762B396" w14:textId="77777777" w:rsidR="002F0A1F" w:rsidRDefault="00000000">
      <w:pPr>
        <w:pStyle w:val="Standard"/>
        <w:numPr>
          <w:ilvl w:val="3"/>
          <w:numId w:val="13"/>
        </w:numPr>
        <w:spacing w:line="360" w:lineRule="auto"/>
        <w:rPr>
          <w:rFonts w:ascii="Calibri" w:hAnsi="Calibri"/>
          <w:sz w:val="26"/>
          <w:szCs w:val="26"/>
        </w:rPr>
      </w:pPr>
      <w:r>
        <w:rPr>
          <w:rFonts w:ascii="Calibri" w:hAnsi="Calibri"/>
          <w:sz w:val="26"/>
          <w:szCs w:val="26"/>
        </w:rPr>
        <w:t>wnioski z kontroli dotyczące w szczególności terminu usunięcia nieprawidłowości, ewentualnego naliczenia kar umownych. Wskazane jest dołączenie do protokołu dokumentacji fotograficznej.</w:t>
      </w:r>
    </w:p>
    <w:p w14:paraId="40902CA7" w14:textId="77777777" w:rsidR="002F0A1F" w:rsidRDefault="00000000">
      <w:pPr>
        <w:pStyle w:val="Standard"/>
        <w:numPr>
          <w:ilvl w:val="1"/>
          <w:numId w:val="13"/>
        </w:numPr>
        <w:spacing w:line="360" w:lineRule="auto"/>
        <w:rPr>
          <w:rFonts w:ascii="Calibri" w:hAnsi="Calibri"/>
          <w:sz w:val="26"/>
          <w:szCs w:val="26"/>
        </w:rPr>
      </w:pPr>
      <w:r>
        <w:rPr>
          <w:rFonts w:ascii="Calibri" w:hAnsi="Calibri"/>
          <w:sz w:val="26"/>
          <w:szCs w:val="26"/>
        </w:rPr>
        <w:lastRenderedPageBreak/>
        <w:t>Wykonawca ma prawo wglądu do protokołów z kontroli w siedzibie Zamawiającego.</w:t>
      </w:r>
    </w:p>
    <w:p w14:paraId="760DCE1E" w14:textId="77777777" w:rsidR="002F0A1F" w:rsidRDefault="00000000">
      <w:pPr>
        <w:pStyle w:val="Standard"/>
        <w:spacing w:line="360" w:lineRule="auto"/>
        <w:rPr>
          <w:rFonts w:ascii="Calibri" w:hAnsi="Calibri"/>
          <w:b/>
          <w:bCs/>
          <w:sz w:val="26"/>
          <w:szCs w:val="26"/>
        </w:rPr>
      </w:pPr>
      <w:r>
        <w:rPr>
          <w:rFonts w:ascii="Calibri" w:hAnsi="Calibri"/>
          <w:b/>
          <w:bCs/>
          <w:sz w:val="26"/>
          <w:szCs w:val="26"/>
        </w:rPr>
        <w:t>Utrzymanie zieleni miejskiej:</w:t>
      </w:r>
    </w:p>
    <w:p w14:paraId="0AA951BC" w14:textId="77777777" w:rsidR="002F0A1F" w:rsidRDefault="002F0A1F">
      <w:pPr>
        <w:pStyle w:val="Standard"/>
        <w:spacing w:line="360" w:lineRule="auto"/>
      </w:pPr>
    </w:p>
    <w:p w14:paraId="1CB13E17" w14:textId="77777777" w:rsidR="002F0A1F" w:rsidRDefault="00000000">
      <w:pPr>
        <w:pStyle w:val="Standard"/>
        <w:spacing w:line="360" w:lineRule="auto"/>
      </w:pPr>
      <w:r>
        <w:rPr>
          <w:rFonts w:ascii="Calibri" w:hAnsi="Calibri"/>
          <w:sz w:val="26"/>
          <w:szCs w:val="26"/>
        </w:rPr>
        <w:t>1) zabiegi pielęgnacyjne drzew,</w:t>
      </w:r>
    </w:p>
    <w:p w14:paraId="56A7B2F3" w14:textId="77777777" w:rsidR="002F0A1F" w:rsidRDefault="00000000">
      <w:pPr>
        <w:pStyle w:val="Standard"/>
        <w:spacing w:line="360" w:lineRule="auto"/>
      </w:pPr>
      <w:r>
        <w:rPr>
          <w:rFonts w:ascii="Calibri" w:hAnsi="Calibri"/>
          <w:sz w:val="26"/>
          <w:szCs w:val="26"/>
        </w:rPr>
        <w:t>2) nasadzenia drzew wraz z opalikowaniem,</w:t>
      </w:r>
    </w:p>
    <w:p w14:paraId="7A88EFC3" w14:textId="77777777" w:rsidR="002F0A1F" w:rsidRDefault="00000000">
      <w:pPr>
        <w:pStyle w:val="Standard"/>
        <w:spacing w:line="360" w:lineRule="auto"/>
      </w:pPr>
      <w:r>
        <w:rPr>
          <w:rFonts w:ascii="Calibri" w:hAnsi="Calibri"/>
          <w:sz w:val="26"/>
          <w:szCs w:val="26"/>
        </w:rPr>
        <w:t>3) mechaniczne ścinanie drzew o obwodzie do 50 cm, frezowanie</w:t>
      </w:r>
      <w:r>
        <w:rPr>
          <w:rFonts w:ascii="Calibri" w:hAnsi="Calibri"/>
          <w:color w:val="000000"/>
          <w:sz w:val="26"/>
          <w:szCs w:val="26"/>
        </w:rPr>
        <w:t xml:space="preserve"> pni, wywóz drewna,</w:t>
      </w:r>
    </w:p>
    <w:p w14:paraId="726303B9" w14:textId="77777777" w:rsidR="002F0A1F" w:rsidRDefault="00000000" w:rsidP="00D00A2F">
      <w:pPr>
        <w:pStyle w:val="Standard"/>
        <w:spacing w:line="360" w:lineRule="auto"/>
      </w:pPr>
      <w:r>
        <w:rPr>
          <w:rFonts w:ascii="Calibri" w:hAnsi="Calibri"/>
          <w:sz w:val="26"/>
          <w:szCs w:val="26"/>
        </w:rPr>
        <w:t>4) mechaniczne ścinanie drzew o obwodzie pnia powyżej 50 cm, frezowanie</w:t>
      </w:r>
      <w:r>
        <w:rPr>
          <w:rFonts w:ascii="Calibri" w:hAnsi="Calibri"/>
          <w:color w:val="000000"/>
          <w:sz w:val="26"/>
          <w:szCs w:val="26"/>
        </w:rPr>
        <w:t xml:space="preserve"> pni, wywóz drewna,</w:t>
      </w:r>
    </w:p>
    <w:p w14:paraId="5B92C206" w14:textId="77777777" w:rsidR="002F0A1F" w:rsidRDefault="00000000">
      <w:pPr>
        <w:pStyle w:val="Standard"/>
        <w:spacing w:line="360" w:lineRule="auto"/>
      </w:pPr>
      <w:r>
        <w:rPr>
          <w:rFonts w:ascii="Calibri" w:hAnsi="Calibri"/>
          <w:sz w:val="26"/>
          <w:szCs w:val="26"/>
        </w:rPr>
        <w:t>5) pielęgnacja krzewów pojedynczych,</w:t>
      </w:r>
    </w:p>
    <w:p w14:paraId="7682292D" w14:textId="31A1E388" w:rsidR="002F0A1F" w:rsidRDefault="00000000">
      <w:pPr>
        <w:pStyle w:val="Standard"/>
        <w:spacing w:line="360" w:lineRule="auto"/>
      </w:pPr>
      <w:r>
        <w:rPr>
          <w:rFonts w:ascii="Calibri" w:hAnsi="Calibri"/>
          <w:sz w:val="26"/>
          <w:szCs w:val="26"/>
        </w:rPr>
        <w:t>6) ścinanie i karczowanie krzewów i samosiewów średniej gęstości, ujęte w załączniku nr 1 do projektu umowy.</w:t>
      </w:r>
    </w:p>
    <w:p w14:paraId="7A72989B" w14:textId="77777777" w:rsidR="002F0A1F" w:rsidRDefault="00000000">
      <w:pPr>
        <w:pStyle w:val="Standard"/>
        <w:spacing w:line="360" w:lineRule="auto"/>
      </w:pPr>
      <w:r>
        <w:rPr>
          <w:rFonts w:ascii="Calibri" w:hAnsi="Calibri"/>
          <w:sz w:val="26"/>
          <w:szCs w:val="26"/>
        </w:rPr>
        <w:t>Usługi wykonywane będą przez cały okres trwania umowy wg potrzeb.</w:t>
      </w:r>
    </w:p>
    <w:p w14:paraId="19557CDB" w14:textId="77777777" w:rsidR="002F0A1F" w:rsidRDefault="002F0A1F">
      <w:pPr>
        <w:pStyle w:val="Standard"/>
        <w:spacing w:line="360" w:lineRule="auto"/>
        <w:rPr>
          <w:rFonts w:ascii="Calibri" w:hAnsi="Calibri"/>
          <w:sz w:val="26"/>
          <w:szCs w:val="26"/>
        </w:rPr>
      </w:pPr>
    </w:p>
    <w:p w14:paraId="7FA38B7C" w14:textId="77777777" w:rsidR="002F0A1F" w:rsidRDefault="00000000">
      <w:pPr>
        <w:pStyle w:val="Standard"/>
        <w:spacing w:line="360" w:lineRule="auto"/>
        <w:rPr>
          <w:rFonts w:ascii="Calibri" w:hAnsi="Calibri"/>
          <w:b/>
          <w:bCs/>
          <w:sz w:val="26"/>
          <w:szCs w:val="26"/>
        </w:rPr>
      </w:pPr>
      <w:r>
        <w:rPr>
          <w:rFonts w:ascii="Calibri" w:hAnsi="Calibri"/>
          <w:b/>
          <w:bCs/>
          <w:sz w:val="26"/>
          <w:szCs w:val="26"/>
        </w:rPr>
        <w:t>1) zabiegi pielęgnacyjne drzew:</w:t>
      </w:r>
    </w:p>
    <w:p w14:paraId="402B2183" w14:textId="77777777" w:rsidR="002F0A1F" w:rsidRDefault="00000000">
      <w:pPr>
        <w:pStyle w:val="Standard"/>
        <w:numPr>
          <w:ilvl w:val="0"/>
          <w:numId w:val="14"/>
        </w:numPr>
        <w:spacing w:line="360" w:lineRule="auto"/>
        <w:rPr>
          <w:rFonts w:ascii="Calibri" w:hAnsi="Calibri"/>
          <w:sz w:val="26"/>
          <w:szCs w:val="26"/>
        </w:rPr>
      </w:pPr>
      <w:r>
        <w:rPr>
          <w:rFonts w:ascii="Calibri" w:hAnsi="Calibri"/>
          <w:sz w:val="26"/>
          <w:szCs w:val="26"/>
        </w:rPr>
        <w:t>miejsce i zakres realizacji usługi określa Zamawiający, z zastrzeżeniem, że realizacja usługi musi się zakończyć w terminie do 7 dni roboczych od zlecenia potrzeby pielęgnacji,</w:t>
      </w:r>
    </w:p>
    <w:p w14:paraId="51B17608" w14:textId="77777777" w:rsidR="002F0A1F" w:rsidRDefault="00000000">
      <w:pPr>
        <w:pStyle w:val="Standard"/>
        <w:numPr>
          <w:ilvl w:val="0"/>
          <w:numId w:val="14"/>
        </w:numPr>
        <w:spacing w:line="360" w:lineRule="auto"/>
        <w:rPr>
          <w:rFonts w:ascii="Calibri" w:hAnsi="Calibri"/>
          <w:sz w:val="26"/>
          <w:szCs w:val="26"/>
        </w:rPr>
      </w:pPr>
      <w:r>
        <w:rPr>
          <w:rFonts w:ascii="Calibri" w:hAnsi="Calibri"/>
          <w:sz w:val="26"/>
          <w:szCs w:val="26"/>
        </w:rPr>
        <w:t>zlecenie wykonania usługi nastąpi telefonicznie lub drogą e-mail,</w:t>
      </w:r>
    </w:p>
    <w:p w14:paraId="2009E9C6" w14:textId="77777777" w:rsidR="002F0A1F" w:rsidRDefault="00000000">
      <w:pPr>
        <w:pStyle w:val="Standard"/>
        <w:numPr>
          <w:ilvl w:val="0"/>
          <w:numId w:val="14"/>
        </w:numPr>
        <w:spacing w:line="360" w:lineRule="auto"/>
        <w:rPr>
          <w:rFonts w:ascii="Calibri" w:hAnsi="Calibri"/>
          <w:sz w:val="26"/>
          <w:szCs w:val="26"/>
        </w:rPr>
      </w:pPr>
      <w:r>
        <w:rPr>
          <w:rFonts w:ascii="Calibri" w:hAnsi="Calibri"/>
          <w:sz w:val="26"/>
          <w:szCs w:val="26"/>
        </w:rPr>
        <w:t>polegają na prześwietleniu korony drzew wskazanych przez Zamawiającego poprzez wycięcie części konarów, gałęzi i posuszu w tym uformowanie korony charakterystycznej dla danego gatunku, wymagane jest zabezpieczenie ran po cięciach,</w:t>
      </w:r>
    </w:p>
    <w:p w14:paraId="375A14BE" w14:textId="77777777" w:rsidR="002F0A1F" w:rsidRDefault="00000000">
      <w:pPr>
        <w:pStyle w:val="Standard"/>
        <w:numPr>
          <w:ilvl w:val="0"/>
          <w:numId w:val="14"/>
        </w:numPr>
        <w:spacing w:line="360" w:lineRule="auto"/>
        <w:rPr>
          <w:rFonts w:ascii="Calibri" w:hAnsi="Calibri"/>
          <w:sz w:val="26"/>
          <w:szCs w:val="26"/>
        </w:rPr>
      </w:pPr>
      <w:r>
        <w:rPr>
          <w:rFonts w:ascii="Calibri" w:hAnsi="Calibri"/>
          <w:sz w:val="26"/>
          <w:szCs w:val="26"/>
        </w:rPr>
        <w:t>powstałe po pracach odpady należy zgromadzić w pryzmach i wywieźć w terminie do 1 dnia roboczego od zakończenia usługi, w przypadkach powodujących utrudnienia w ruchu, a także w razie powodowania zagrożenia bezpieczeństwa- bezpośrednio po zakończeniu usługi,</w:t>
      </w:r>
    </w:p>
    <w:p w14:paraId="15DA7F43" w14:textId="77777777" w:rsidR="002F0A1F" w:rsidRDefault="00000000">
      <w:pPr>
        <w:pStyle w:val="Standard"/>
        <w:numPr>
          <w:ilvl w:val="0"/>
          <w:numId w:val="14"/>
        </w:numPr>
        <w:spacing w:line="360" w:lineRule="auto"/>
        <w:rPr>
          <w:rFonts w:ascii="Calibri" w:hAnsi="Calibri"/>
          <w:sz w:val="26"/>
          <w:szCs w:val="26"/>
        </w:rPr>
      </w:pPr>
      <w:r>
        <w:rPr>
          <w:rFonts w:ascii="Calibri" w:hAnsi="Calibri"/>
          <w:sz w:val="26"/>
          <w:szCs w:val="26"/>
        </w:rPr>
        <w:lastRenderedPageBreak/>
        <w:t>teren po wykonaniu prac pielęgnacyjnych na drzewostanie należy uporządkować w terminie do 2 dni roboczych od zakończenia wykonywania usługi,</w:t>
      </w:r>
    </w:p>
    <w:p w14:paraId="7A50F6B1" w14:textId="77777777" w:rsidR="002F0A1F" w:rsidRDefault="00000000">
      <w:pPr>
        <w:pStyle w:val="Standard"/>
        <w:numPr>
          <w:ilvl w:val="0"/>
          <w:numId w:val="14"/>
        </w:numPr>
        <w:spacing w:line="360" w:lineRule="auto"/>
        <w:rPr>
          <w:rFonts w:ascii="Calibri" w:hAnsi="Calibri"/>
          <w:sz w:val="26"/>
          <w:szCs w:val="26"/>
        </w:rPr>
      </w:pPr>
      <w:r>
        <w:rPr>
          <w:rFonts w:ascii="Calibri" w:hAnsi="Calibri"/>
          <w:sz w:val="26"/>
          <w:szCs w:val="26"/>
        </w:rPr>
        <w:t>prace należy wykonywać sprawnie i bez nieuzasadnionych przerw,</w:t>
      </w:r>
    </w:p>
    <w:p w14:paraId="0F14DDD6" w14:textId="270AB31C" w:rsidR="002F0A1F" w:rsidRDefault="00000000">
      <w:pPr>
        <w:pStyle w:val="Standard"/>
        <w:numPr>
          <w:ilvl w:val="0"/>
          <w:numId w:val="14"/>
        </w:numPr>
        <w:spacing w:line="360" w:lineRule="auto"/>
        <w:rPr>
          <w:rFonts w:ascii="Calibri" w:hAnsi="Calibri"/>
          <w:sz w:val="26"/>
          <w:szCs w:val="26"/>
        </w:rPr>
      </w:pPr>
      <w:r>
        <w:rPr>
          <w:rFonts w:ascii="Calibri" w:hAnsi="Calibri"/>
          <w:sz w:val="26"/>
          <w:szCs w:val="26"/>
        </w:rPr>
        <w:t>prace powinny być wykonywane przy użyciu specjalistycznego sprzętu ogrodniczego, niedopuszczalne jest kaleczenia pędów pozostających</w:t>
      </w:r>
      <w:r w:rsidR="00B64B3E">
        <w:rPr>
          <w:rFonts w:ascii="Calibri" w:hAnsi="Calibri"/>
          <w:sz w:val="26"/>
          <w:szCs w:val="26"/>
        </w:rPr>
        <w:t>,</w:t>
      </w:r>
    </w:p>
    <w:p w14:paraId="10A2E223" w14:textId="279B9FC4" w:rsidR="00B64B3E" w:rsidRPr="00B64B3E" w:rsidRDefault="00B64B3E" w:rsidP="00B64B3E">
      <w:pPr>
        <w:pStyle w:val="Standard"/>
        <w:numPr>
          <w:ilvl w:val="0"/>
          <w:numId w:val="14"/>
        </w:numPr>
        <w:spacing w:line="360" w:lineRule="auto"/>
        <w:rPr>
          <w:rFonts w:ascii="Calibri" w:hAnsi="Calibri"/>
          <w:sz w:val="26"/>
          <w:szCs w:val="26"/>
        </w:rPr>
      </w:pPr>
      <w:r w:rsidRPr="00B64B3E">
        <w:rPr>
          <w:rFonts w:ascii="Calibri" w:hAnsi="Calibri"/>
          <w:sz w:val="26"/>
          <w:szCs w:val="26"/>
        </w:rPr>
        <w:t xml:space="preserve">drzewo wielopniowe bez względu na ilość pni rozliczane </w:t>
      </w:r>
      <w:r>
        <w:rPr>
          <w:rFonts w:ascii="Calibri" w:hAnsi="Calibri"/>
          <w:sz w:val="26"/>
          <w:szCs w:val="26"/>
        </w:rPr>
        <w:t>będzie</w:t>
      </w:r>
      <w:r w:rsidRPr="00B64B3E">
        <w:rPr>
          <w:rFonts w:ascii="Calibri" w:hAnsi="Calibri"/>
          <w:sz w:val="26"/>
          <w:szCs w:val="26"/>
        </w:rPr>
        <w:t xml:space="preserve"> jako 1 sztuka. </w:t>
      </w:r>
    </w:p>
    <w:p w14:paraId="2E8F2632" w14:textId="77777777" w:rsidR="002F0A1F" w:rsidRDefault="002F0A1F">
      <w:pPr>
        <w:pStyle w:val="Standard"/>
        <w:spacing w:line="360" w:lineRule="auto"/>
        <w:rPr>
          <w:rFonts w:ascii="Calibri" w:hAnsi="Calibri"/>
          <w:sz w:val="26"/>
          <w:szCs w:val="26"/>
        </w:rPr>
      </w:pPr>
    </w:p>
    <w:p w14:paraId="44B922A2" w14:textId="77777777" w:rsidR="002F0A1F" w:rsidRDefault="00000000">
      <w:pPr>
        <w:pStyle w:val="Standard"/>
        <w:spacing w:line="360" w:lineRule="auto"/>
        <w:rPr>
          <w:rFonts w:ascii="Calibri" w:hAnsi="Calibri"/>
          <w:b/>
          <w:bCs/>
          <w:sz w:val="26"/>
          <w:szCs w:val="26"/>
        </w:rPr>
      </w:pPr>
      <w:r>
        <w:rPr>
          <w:rFonts w:ascii="Calibri" w:hAnsi="Calibri"/>
          <w:b/>
          <w:bCs/>
          <w:sz w:val="26"/>
          <w:szCs w:val="26"/>
        </w:rPr>
        <w:t>2) nasadzenia drzew z opalikowaniem:</w:t>
      </w:r>
    </w:p>
    <w:p w14:paraId="0D726BDC" w14:textId="77777777" w:rsidR="002F0A1F" w:rsidRDefault="00000000">
      <w:pPr>
        <w:pStyle w:val="Standard"/>
        <w:numPr>
          <w:ilvl w:val="0"/>
          <w:numId w:val="15"/>
        </w:numPr>
        <w:spacing w:line="360" w:lineRule="auto"/>
        <w:rPr>
          <w:rFonts w:ascii="Calibri" w:hAnsi="Calibri"/>
          <w:sz w:val="26"/>
          <w:szCs w:val="26"/>
        </w:rPr>
      </w:pPr>
      <w:r>
        <w:rPr>
          <w:rFonts w:ascii="Calibri" w:hAnsi="Calibri"/>
          <w:sz w:val="26"/>
          <w:szCs w:val="26"/>
        </w:rPr>
        <w:t>miejsce i zakres realizacji usługi określa Zamawiający, z zastrzeżeniem, że usługa musi zostać zrealizowana w terminie do 3 dni roboczych od zlecenia nasadzenia, zlecenie wykonania usługi nastąpi telefonicznie lub drogą e-mail,</w:t>
      </w:r>
    </w:p>
    <w:p w14:paraId="79A08393" w14:textId="77777777" w:rsidR="002F0A1F" w:rsidRDefault="00000000">
      <w:pPr>
        <w:pStyle w:val="Standard"/>
        <w:numPr>
          <w:ilvl w:val="0"/>
          <w:numId w:val="15"/>
        </w:numPr>
        <w:spacing w:line="360" w:lineRule="auto"/>
        <w:rPr>
          <w:rFonts w:ascii="Calibri" w:hAnsi="Calibri"/>
          <w:sz w:val="26"/>
          <w:szCs w:val="26"/>
        </w:rPr>
      </w:pPr>
      <w:r>
        <w:rPr>
          <w:rFonts w:ascii="Calibri" w:hAnsi="Calibri"/>
          <w:sz w:val="26"/>
          <w:szCs w:val="26"/>
        </w:rPr>
        <w:t>nasadzenia należy dokonać zgodnie ze sztuką ogrodniczą - przewidywana do wykopania głębokość dołu 50 cm -70 cm,</w:t>
      </w:r>
    </w:p>
    <w:p w14:paraId="1DE4A87F" w14:textId="2AA29BD8" w:rsidR="002F0A1F" w:rsidRDefault="00000000">
      <w:pPr>
        <w:pStyle w:val="Standard"/>
        <w:numPr>
          <w:ilvl w:val="0"/>
          <w:numId w:val="15"/>
        </w:numPr>
        <w:spacing w:line="360" w:lineRule="auto"/>
        <w:rPr>
          <w:rFonts w:ascii="Calibri" w:hAnsi="Calibri"/>
          <w:sz w:val="26"/>
          <w:szCs w:val="26"/>
        </w:rPr>
      </w:pPr>
      <w:r>
        <w:rPr>
          <w:rFonts w:ascii="Calibri" w:hAnsi="Calibri"/>
          <w:sz w:val="26"/>
          <w:szCs w:val="26"/>
        </w:rPr>
        <w:t>powierzchnię wokół posadzonego drzewa w promieniu 50 cm wyściółkować 5 centymetrową warstwą zmielonej kory, utworzyć tzw</w:t>
      </w:r>
      <w:r w:rsidR="00D00A2F">
        <w:rPr>
          <w:rFonts w:ascii="Calibri" w:hAnsi="Calibri"/>
          <w:sz w:val="26"/>
          <w:szCs w:val="26"/>
        </w:rPr>
        <w:t>.</w:t>
      </w:r>
      <w:r>
        <w:rPr>
          <w:rFonts w:ascii="Calibri" w:hAnsi="Calibri"/>
          <w:sz w:val="26"/>
          <w:szCs w:val="26"/>
        </w:rPr>
        <w:t xml:space="preserve"> misę,</w:t>
      </w:r>
    </w:p>
    <w:p w14:paraId="6820E0FB" w14:textId="3B41733A" w:rsidR="002F0A1F" w:rsidRDefault="00000000">
      <w:pPr>
        <w:pStyle w:val="Standard"/>
        <w:numPr>
          <w:ilvl w:val="0"/>
          <w:numId w:val="15"/>
        </w:numPr>
        <w:spacing w:line="360" w:lineRule="auto"/>
        <w:rPr>
          <w:rFonts w:ascii="Calibri" w:hAnsi="Calibri"/>
          <w:sz w:val="26"/>
          <w:szCs w:val="26"/>
        </w:rPr>
      </w:pPr>
      <w:r>
        <w:rPr>
          <w:rFonts w:ascii="Calibri" w:hAnsi="Calibri"/>
          <w:sz w:val="26"/>
          <w:szCs w:val="26"/>
        </w:rPr>
        <w:t xml:space="preserve">nowo posadzone drzewa należy zabezpieczyć palikami w ilości 1-4, o długości równej wysokości pnia i średnicy 5-8 cm, toczonymi, impregnowanymi ciśnieniowo, łączonymi poprzeczkami z połowic w ilości do 6 </w:t>
      </w:r>
      <w:proofErr w:type="spellStart"/>
      <w:r>
        <w:rPr>
          <w:rFonts w:ascii="Calibri" w:hAnsi="Calibri"/>
          <w:sz w:val="26"/>
          <w:szCs w:val="26"/>
        </w:rPr>
        <w:t>szt</w:t>
      </w:r>
      <w:proofErr w:type="spellEnd"/>
      <w:r>
        <w:rPr>
          <w:rFonts w:ascii="Calibri" w:hAnsi="Calibri"/>
          <w:sz w:val="26"/>
          <w:szCs w:val="26"/>
        </w:rPr>
        <w:t xml:space="preserve"> na jedno drzewo, lub/ i taśmami (niezbędna ilość palików oraz sposób mocowania musi być uzgodniony z Zamawiającym),</w:t>
      </w:r>
    </w:p>
    <w:p w14:paraId="5063FD03" w14:textId="77777777" w:rsidR="002F0A1F" w:rsidRDefault="00000000">
      <w:pPr>
        <w:pStyle w:val="Standard"/>
        <w:numPr>
          <w:ilvl w:val="0"/>
          <w:numId w:val="15"/>
        </w:numPr>
        <w:spacing w:line="360" w:lineRule="auto"/>
        <w:rPr>
          <w:rFonts w:ascii="Calibri" w:hAnsi="Calibri"/>
          <w:sz w:val="26"/>
          <w:szCs w:val="26"/>
        </w:rPr>
      </w:pPr>
      <w:r>
        <w:rPr>
          <w:rFonts w:ascii="Calibri" w:hAnsi="Calibri"/>
          <w:sz w:val="26"/>
          <w:szCs w:val="26"/>
        </w:rPr>
        <w:t>sposób osadzenia palików musi gwarantować stabilność konstrukcji i estetyczny wygląd nasadzenia,</w:t>
      </w:r>
    </w:p>
    <w:p w14:paraId="26EE3149" w14:textId="77777777" w:rsidR="002F0A1F" w:rsidRDefault="00000000">
      <w:pPr>
        <w:pStyle w:val="Standard"/>
        <w:numPr>
          <w:ilvl w:val="0"/>
          <w:numId w:val="15"/>
        </w:numPr>
        <w:spacing w:line="360" w:lineRule="auto"/>
        <w:rPr>
          <w:rFonts w:ascii="Calibri" w:hAnsi="Calibri"/>
          <w:sz w:val="26"/>
          <w:szCs w:val="26"/>
        </w:rPr>
      </w:pPr>
      <w:r>
        <w:rPr>
          <w:rFonts w:ascii="Calibri" w:hAnsi="Calibri"/>
          <w:sz w:val="26"/>
          <w:szCs w:val="26"/>
        </w:rPr>
        <w:t>prace należy wykonywać sprawnie i bez nieuzasadnionych przerw,</w:t>
      </w:r>
    </w:p>
    <w:p w14:paraId="1AE58527" w14:textId="77777777" w:rsidR="002F0A1F" w:rsidRDefault="00000000">
      <w:pPr>
        <w:pStyle w:val="Standard"/>
        <w:numPr>
          <w:ilvl w:val="0"/>
          <w:numId w:val="15"/>
        </w:numPr>
        <w:spacing w:line="360" w:lineRule="auto"/>
        <w:rPr>
          <w:rFonts w:ascii="Calibri" w:hAnsi="Calibri"/>
          <w:sz w:val="26"/>
          <w:szCs w:val="26"/>
        </w:rPr>
      </w:pPr>
      <w:r>
        <w:rPr>
          <w:rFonts w:ascii="Calibri" w:hAnsi="Calibri"/>
          <w:sz w:val="26"/>
          <w:szCs w:val="26"/>
        </w:rPr>
        <w:t>prace powinny być wykonywane przy użyciu specjalistycznego sprzętu ogrodniczego,</w:t>
      </w:r>
    </w:p>
    <w:p w14:paraId="7231F584" w14:textId="77777777" w:rsidR="002F0A1F" w:rsidRDefault="00000000">
      <w:pPr>
        <w:pStyle w:val="Standard"/>
        <w:numPr>
          <w:ilvl w:val="0"/>
          <w:numId w:val="15"/>
        </w:numPr>
        <w:spacing w:line="360" w:lineRule="auto"/>
        <w:rPr>
          <w:rFonts w:ascii="Calibri" w:hAnsi="Calibri"/>
          <w:sz w:val="26"/>
          <w:szCs w:val="26"/>
        </w:rPr>
      </w:pPr>
      <w:r>
        <w:rPr>
          <w:rFonts w:ascii="Calibri" w:hAnsi="Calibri"/>
          <w:sz w:val="26"/>
          <w:szCs w:val="26"/>
        </w:rPr>
        <w:t>w przypadku sadzenia drzew w trawnikach należy zastosować ochronę pnia drzewa przed uszkodzeniami powstającymi podczas koszenia traw,</w:t>
      </w:r>
    </w:p>
    <w:p w14:paraId="01A4CCAE" w14:textId="77777777" w:rsidR="002F0A1F" w:rsidRDefault="00000000">
      <w:pPr>
        <w:pStyle w:val="Standard"/>
        <w:numPr>
          <w:ilvl w:val="0"/>
          <w:numId w:val="15"/>
        </w:numPr>
        <w:spacing w:line="360" w:lineRule="auto"/>
        <w:rPr>
          <w:rFonts w:ascii="Calibri" w:hAnsi="Calibri"/>
          <w:sz w:val="26"/>
          <w:szCs w:val="26"/>
        </w:rPr>
      </w:pPr>
      <w:r>
        <w:rPr>
          <w:rFonts w:ascii="Calibri" w:hAnsi="Calibri"/>
          <w:sz w:val="26"/>
          <w:szCs w:val="26"/>
        </w:rPr>
        <w:t>bezpośrednio po posadzeniu rośliny - do końca trwania przedmiotu umowy obficie podlewać wg potrzeb w ilości 10 l na 1 drzewo.</w:t>
      </w:r>
    </w:p>
    <w:p w14:paraId="2A4CEF47" w14:textId="2697EDE6" w:rsidR="002F0A1F" w:rsidRDefault="00000000">
      <w:pPr>
        <w:pStyle w:val="Standard"/>
        <w:spacing w:line="360" w:lineRule="auto"/>
        <w:rPr>
          <w:rFonts w:ascii="Calibri" w:hAnsi="Calibri"/>
          <w:sz w:val="26"/>
          <w:szCs w:val="26"/>
        </w:rPr>
      </w:pPr>
      <w:r>
        <w:rPr>
          <w:rFonts w:ascii="Calibri" w:hAnsi="Calibri"/>
          <w:sz w:val="26"/>
          <w:szCs w:val="26"/>
        </w:rPr>
        <w:lastRenderedPageBreak/>
        <w:t xml:space="preserve">Materiał </w:t>
      </w:r>
      <w:proofErr w:type="spellStart"/>
      <w:r>
        <w:rPr>
          <w:rFonts w:ascii="Calibri" w:hAnsi="Calibri"/>
          <w:sz w:val="26"/>
          <w:szCs w:val="26"/>
        </w:rPr>
        <w:t>nasadzeniowy</w:t>
      </w:r>
      <w:proofErr w:type="spellEnd"/>
      <w:r>
        <w:rPr>
          <w:rFonts w:ascii="Calibri" w:hAnsi="Calibri"/>
          <w:sz w:val="26"/>
          <w:szCs w:val="26"/>
        </w:rPr>
        <w:t xml:space="preserve"> dostarcza Zamawiający z zastrzeżeniem, że transport materiału sadzeniowego </w:t>
      </w:r>
      <w:r w:rsidR="00D00A2F">
        <w:rPr>
          <w:rFonts w:ascii="Calibri" w:hAnsi="Calibri"/>
          <w:sz w:val="26"/>
          <w:szCs w:val="26"/>
        </w:rPr>
        <w:t xml:space="preserve">ze szkółki </w:t>
      </w:r>
      <w:r>
        <w:rPr>
          <w:rFonts w:ascii="Calibri" w:hAnsi="Calibri"/>
          <w:sz w:val="26"/>
          <w:szCs w:val="26"/>
        </w:rPr>
        <w:t xml:space="preserve">na miejsce wykonania </w:t>
      </w:r>
      <w:proofErr w:type="spellStart"/>
      <w:r>
        <w:rPr>
          <w:rFonts w:ascii="Calibri" w:hAnsi="Calibri"/>
          <w:sz w:val="26"/>
          <w:szCs w:val="26"/>
        </w:rPr>
        <w:t>nasadzeń</w:t>
      </w:r>
      <w:proofErr w:type="spellEnd"/>
      <w:r>
        <w:rPr>
          <w:rFonts w:ascii="Calibri" w:hAnsi="Calibri"/>
          <w:sz w:val="26"/>
          <w:szCs w:val="26"/>
        </w:rPr>
        <w:t xml:space="preserve"> leży po stronie Wykonawcy.</w:t>
      </w:r>
    </w:p>
    <w:p w14:paraId="648435E2" w14:textId="77777777" w:rsidR="002F0A1F" w:rsidRDefault="002F0A1F">
      <w:pPr>
        <w:pStyle w:val="Standard"/>
        <w:spacing w:line="360" w:lineRule="auto"/>
      </w:pPr>
    </w:p>
    <w:p w14:paraId="3F140232" w14:textId="77777777" w:rsidR="002F0A1F" w:rsidRDefault="00000000">
      <w:pPr>
        <w:pStyle w:val="Standard"/>
        <w:spacing w:line="360" w:lineRule="auto"/>
      </w:pPr>
      <w:r>
        <w:rPr>
          <w:rFonts w:ascii="Calibri" w:hAnsi="Calibri"/>
          <w:b/>
          <w:bCs/>
          <w:sz w:val="26"/>
          <w:szCs w:val="26"/>
        </w:rPr>
        <w:t>3) mechaniczne ścinanie drzew o obwodzie do 50 cm, frezowanie pni, wywóz drewna oraz</w:t>
      </w:r>
    </w:p>
    <w:p w14:paraId="7DA50749" w14:textId="77777777" w:rsidR="002F0A1F" w:rsidRDefault="00000000" w:rsidP="00D00A2F">
      <w:pPr>
        <w:pStyle w:val="Standard"/>
        <w:spacing w:line="360" w:lineRule="auto"/>
      </w:pPr>
      <w:r>
        <w:rPr>
          <w:rFonts w:ascii="Calibri" w:hAnsi="Calibri"/>
          <w:b/>
          <w:bCs/>
          <w:sz w:val="26"/>
          <w:szCs w:val="26"/>
        </w:rPr>
        <w:t>4) mechaniczne ścinanie drzew o obwodzie pnia powyżej 50 cm, frezowanie pni, wywóz drewna</w:t>
      </w:r>
    </w:p>
    <w:p w14:paraId="3F157487" w14:textId="77777777" w:rsidR="002F0A1F" w:rsidRDefault="002F0A1F">
      <w:pPr>
        <w:pStyle w:val="Standard"/>
        <w:spacing w:line="360" w:lineRule="auto"/>
      </w:pPr>
    </w:p>
    <w:p w14:paraId="3524465F" w14:textId="77777777" w:rsidR="002F0A1F" w:rsidRDefault="00000000">
      <w:pPr>
        <w:pStyle w:val="Standard"/>
        <w:numPr>
          <w:ilvl w:val="0"/>
          <w:numId w:val="16"/>
        </w:numPr>
        <w:spacing w:line="360" w:lineRule="auto"/>
        <w:rPr>
          <w:rFonts w:ascii="Calibri" w:hAnsi="Calibri"/>
          <w:sz w:val="26"/>
          <w:szCs w:val="26"/>
        </w:rPr>
      </w:pPr>
      <w:r>
        <w:rPr>
          <w:rFonts w:ascii="Calibri" w:hAnsi="Calibri"/>
          <w:sz w:val="26"/>
          <w:szCs w:val="26"/>
        </w:rPr>
        <w:t>miejsce i zakres wykonania usługi wskaże Zamawiający,</w:t>
      </w:r>
    </w:p>
    <w:p w14:paraId="4BAC707F" w14:textId="77777777" w:rsidR="002F0A1F" w:rsidRDefault="00000000">
      <w:pPr>
        <w:pStyle w:val="Standard"/>
        <w:numPr>
          <w:ilvl w:val="0"/>
          <w:numId w:val="16"/>
        </w:numPr>
        <w:spacing w:line="360" w:lineRule="auto"/>
        <w:rPr>
          <w:rFonts w:ascii="Calibri" w:hAnsi="Calibri"/>
          <w:sz w:val="26"/>
          <w:szCs w:val="26"/>
        </w:rPr>
      </w:pPr>
      <w:r>
        <w:rPr>
          <w:rFonts w:ascii="Calibri" w:hAnsi="Calibri"/>
          <w:sz w:val="26"/>
          <w:szCs w:val="26"/>
        </w:rPr>
        <w:t>ścięcie drzew następuje zgodnie ze wskazaniem Zamawiającego, z zastrzeżeniem, że usługa musi zostać zrealizowana w terminie do …….. dnia/dni roboczych od zlecenia,</w:t>
      </w:r>
    </w:p>
    <w:p w14:paraId="316484A4" w14:textId="77777777" w:rsidR="002F0A1F" w:rsidRDefault="00000000">
      <w:pPr>
        <w:pStyle w:val="Standard"/>
        <w:numPr>
          <w:ilvl w:val="0"/>
          <w:numId w:val="16"/>
        </w:numPr>
        <w:spacing w:line="360" w:lineRule="auto"/>
        <w:rPr>
          <w:rFonts w:ascii="Calibri" w:hAnsi="Calibri"/>
          <w:sz w:val="26"/>
          <w:szCs w:val="26"/>
        </w:rPr>
      </w:pPr>
      <w:r>
        <w:rPr>
          <w:rFonts w:ascii="Calibri" w:hAnsi="Calibri"/>
          <w:sz w:val="26"/>
          <w:szCs w:val="26"/>
        </w:rPr>
        <w:t>zlecenie wykonania usługi nastąpi telefonicznie lub drogą e-mail,</w:t>
      </w:r>
    </w:p>
    <w:p w14:paraId="78414C82" w14:textId="2101EE2D" w:rsidR="002F0A1F" w:rsidRDefault="00000000">
      <w:pPr>
        <w:pStyle w:val="Standard"/>
        <w:numPr>
          <w:ilvl w:val="0"/>
          <w:numId w:val="16"/>
        </w:numPr>
        <w:spacing w:line="360" w:lineRule="auto"/>
        <w:rPr>
          <w:rFonts w:ascii="Calibri" w:hAnsi="Calibri"/>
          <w:sz w:val="26"/>
          <w:szCs w:val="26"/>
        </w:rPr>
      </w:pPr>
      <w:r>
        <w:rPr>
          <w:rFonts w:ascii="Calibri" w:hAnsi="Calibri"/>
          <w:sz w:val="26"/>
          <w:szCs w:val="26"/>
        </w:rPr>
        <w:t>pozyskane z wycinki drewno pozostaje własnością Zamawiającego i zostanie przewiezione przez Wykonawcę na jego koszt w miejsce wskazane przez Zamawiającego zlokalizowane na terenie Andrychowa, z zastrzeżeniem, że kłody drewna nie mogą zostać pocięte na kawałki mniejsze niż 1 m,</w:t>
      </w:r>
    </w:p>
    <w:p w14:paraId="7C211B9F" w14:textId="77777777" w:rsidR="002F0A1F" w:rsidRDefault="00000000">
      <w:pPr>
        <w:pStyle w:val="Standard"/>
        <w:numPr>
          <w:ilvl w:val="0"/>
          <w:numId w:val="16"/>
        </w:numPr>
        <w:spacing w:line="360" w:lineRule="auto"/>
        <w:rPr>
          <w:rFonts w:ascii="Calibri" w:hAnsi="Calibri"/>
          <w:sz w:val="26"/>
          <w:szCs w:val="26"/>
        </w:rPr>
      </w:pPr>
      <w:r>
        <w:rPr>
          <w:rFonts w:ascii="Calibri" w:hAnsi="Calibri"/>
          <w:sz w:val="26"/>
          <w:szCs w:val="26"/>
        </w:rPr>
        <w:t>przewiezienie drewna musi nastąpić w terminie do 2 dni roboczych od zakończenia wykonywania usługi, w przypadkach powodujących utrudnienia w ruchu, a także w razie powodowania zagrożenia bezpieczeństwa - bezpośrednio po zakończeniu usługi,</w:t>
      </w:r>
    </w:p>
    <w:p w14:paraId="1D2DA178" w14:textId="77777777" w:rsidR="002F0A1F" w:rsidRDefault="00000000">
      <w:pPr>
        <w:pStyle w:val="Standard"/>
        <w:numPr>
          <w:ilvl w:val="0"/>
          <w:numId w:val="16"/>
        </w:numPr>
        <w:spacing w:line="360" w:lineRule="auto"/>
        <w:rPr>
          <w:rFonts w:ascii="Calibri" w:hAnsi="Calibri"/>
          <w:sz w:val="26"/>
          <w:szCs w:val="26"/>
        </w:rPr>
      </w:pPr>
      <w:r>
        <w:rPr>
          <w:rFonts w:ascii="Calibri" w:hAnsi="Calibri"/>
          <w:sz w:val="26"/>
          <w:szCs w:val="26"/>
        </w:rPr>
        <w:t>pozostałe gałęzie i inne odpady zielone należy po zrealizowaniu usługi zebrać i zagospodarować zgodnie z przepisami prawa obowiązującymi w zakresie postępowania z odpadami,</w:t>
      </w:r>
    </w:p>
    <w:p w14:paraId="7A98320F" w14:textId="77777777" w:rsidR="002F0A1F" w:rsidRDefault="00000000">
      <w:pPr>
        <w:pStyle w:val="Standard"/>
        <w:numPr>
          <w:ilvl w:val="0"/>
          <w:numId w:val="16"/>
        </w:numPr>
        <w:spacing w:line="360" w:lineRule="auto"/>
        <w:rPr>
          <w:rFonts w:ascii="Calibri" w:hAnsi="Calibri"/>
          <w:sz w:val="26"/>
          <w:szCs w:val="26"/>
        </w:rPr>
      </w:pPr>
      <w:r>
        <w:rPr>
          <w:rFonts w:ascii="Calibri" w:hAnsi="Calibri"/>
          <w:sz w:val="26"/>
          <w:szCs w:val="26"/>
        </w:rPr>
        <w:t>po usunięciu drzewa pień należy wyfrezować, wyciąć na głębokość co najmniej 15 cm, zasypać dół ziemią, ubić grunt i wyrównać zasypany dół w terminie do 2 dni roboczych,</w:t>
      </w:r>
    </w:p>
    <w:p w14:paraId="3BC575DE" w14:textId="77777777" w:rsidR="002F0A1F" w:rsidRDefault="00000000">
      <w:pPr>
        <w:pStyle w:val="Standard"/>
        <w:numPr>
          <w:ilvl w:val="0"/>
          <w:numId w:val="16"/>
        </w:numPr>
        <w:spacing w:line="360" w:lineRule="auto"/>
        <w:rPr>
          <w:rFonts w:ascii="Calibri" w:hAnsi="Calibri"/>
          <w:sz w:val="26"/>
          <w:szCs w:val="26"/>
        </w:rPr>
      </w:pPr>
      <w:r>
        <w:rPr>
          <w:rFonts w:ascii="Calibri" w:hAnsi="Calibri"/>
          <w:sz w:val="26"/>
          <w:szCs w:val="26"/>
        </w:rPr>
        <w:t>teren po wycince należy uporządkować w terminie do 3 dni roboczych od zakończenia wykonywania usługi,</w:t>
      </w:r>
    </w:p>
    <w:p w14:paraId="21478869" w14:textId="77777777" w:rsidR="002F0A1F" w:rsidRDefault="00000000">
      <w:pPr>
        <w:pStyle w:val="Standard"/>
        <w:numPr>
          <w:ilvl w:val="0"/>
          <w:numId w:val="16"/>
        </w:numPr>
        <w:spacing w:line="360" w:lineRule="auto"/>
        <w:rPr>
          <w:rFonts w:ascii="Calibri" w:hAnsi="Calibri"/>
          <w:sz w:val="26"/>
          <w:szCs w:val="26"/>
        </w:rPr>
      </w:pPr>
      <w:r>
        <w:rPr>
          <w:rFonts w:ascii="Calibri" w:hAnsi="Calibri"/>
          <w:sz w:val="26"/>
          <w:szCs w:val="26"/>
        </w:rPr>
        <w:lastRenderedPageBreak/>
        <w:t>Wykonawca ma obowiązek wykonywania szacunków brakarskich usuwanych drzew w zakresie ustalenia miąższości (m</w:t>
      </w:r>
      <w:r>
        <w:rPr>
          <w:rFonts w:ascii="Calibri" w:hAnsi="Calibri"/>
          <w:sz w:val="26"/>
          <w:szCs w:val="26"/>
          <w:vertAlign w:val="superscript"/>
        </w:rPr>
        <w:t>3</w:t>
      </w:r>
      <w:r>
        <w:rPr>
          <w:rFonts w:ascii="Calibri" w:hAnsi="Calibri"/>
          <w:sz w:val="26"/>
          <w:szCs w:val="26"/>
        </w:rPr>
        <w:t>) drewna każdego gatunku i sortymentów w klasach i przedłożenia ich Zamawiającemu w formie papierowej w terminie do 3 dni roboczych od zakończenia usługi,</w:t>
      </w:r>
    </w:p>
    <w:p w14:paraId="5048F7EA" w14:textId="77777777" w:rsidR="002F0A1F" w:rsidRDefault="00000000">
      <w:pPr>
        <w:pStyle w:val="Standard"/>
        <w:numPr>
          <w:ilvl w:val="0"/>
          <w:numId w:val="16"/>
        </w:numPr>
        <w:spacing w:line="360" w:lineRule="auto"/>
        <w:rPr>
          <w:rFonts w:ascii="Calibri" w:hAnsi="Calibri"/>
          <w:sz w:val="26"/>
          <w:szCs w:val="26"/>
        </w:rPr>
      </w:pPr>
      <w:r>
        <w:rPr>
          <w:rFonts w:ascii="Calibri" w:hAnsi="Calibri"/>
          <w:sz w:val="26"/>
          <w:szCs w:val="26"/>
        </w:rPr>
        <w:t>prace należy wykonywać sprawnie i bez nieuzasadnionych przerw,</w:t>
      </w:r>
    </w:p>
    <w:p w14:paraId="1A5BA8B2" w14:textId="77777777" w:rsidR="002F0A1F" w:rsidRDefault="00000000">
      <w:pPr>
        <w:pStyle w:val="Standard"/>
        <w:numPr>
          <w:ilvl w:val="0"/>
          <w:numId w:val="16"/>
        </w:numPr>
        <w:spacing w:line="360" w:lineRule="auto"/>
        <w:rPr>
          <w:rFonts w:ascii="Calibri" w:hAnsi="Calibri"/>
          <w:sz w:val="26"/>
          <w:szCs w:val="26"/>
        </w:rPr>
      </w:pPr>
      <w:r>
        <w:rPr>
          <w:rFonts w:ascii="Calibri" w:hAnsi="Calibri"/>
          <w:sz w:val="26"/>
          <w:szCs w:val="26"/>
        </w:rPr>
        <w:t>prace powinny być wykonywane przy użyciu specjalistycznego sprzętu ogrodniczego,</w:t>
      </w:r>
    </w:p>
    <w:p w14:paraId="0995B11A" w14:textId="66AAFDB7" w:rsidR="002F0A1F" w:rsidRDefault="00B64B3E" w:rsidP="00B64B3E">
      <w:pPr>
        <w:pStyle w:val="Standard"/>
        <w:numPr>
          <w:ilvl w:val="0"/>
          <w:numId w:val="16"/>
        </w:numPr>
        <w:spacing w:line="360" w:lineRule="auto"/>
        <w:rPr>
          <w:rFonts w:ascii="Calibri" w:hAnsi="Calibri"/>
          <w:sz w:val="26"/>
          <w:szCs w:val="26"/>
        </w:rPr>
      </w:pPr>
      <w:r w:rsidRPr="00B64B3E">
        <w:rPr>
          <w:rFonts w:ascii="Calibri" w:hAnsi="Calibri"/>
          <w:sz w:val="26"/>
          <w:szCs w:val="26"/>
        </w:rPr>
        <w:t xml:space="preserve">drzewo wielopniowe bez względu na ilość pni rozliczane </w:t>
      </w:r>
      <w:r>
        <w:rPr>
          <w:rFonts w:ascii="Calibri" w:hAnsi="Calibri"/>
          <w:sz w:val="26"/>
          <w:szCs w:val="26"/>
        </w:rPr>
        <w:t>będzie</w:t>
      </w:r>
      <w:r w:rsidRPr="00B64B3E">
        <w:rPr>
          <w:rFonts w:ascii="Calibri" w:hAnsi="Calibri"/>
          <w:sz w:val="26"/>
          <w:szCs w:val="26"/>
        </w:rPr>
        <w:t xml:space="preserve"> jako 1 sztuka. </w:t>
      </w:r>
    </w:p>
    <w:p w14:paraId="762A42DA" w14:textId="77777777" w:rsidR="00B64B3E" w:rsidRPr="00B64B3E" w:rsidRDefault="00B64B3E" w:rsidP="00B64B3E">
      <w:pPr>
        <w:pStyle w:val="Standard"/>
        <w:spacing w:line="360" w:lineRule="auto"/>
        <w:ind w:left="720"/>
        <w:rPr>
          <w:rFonts w:ascii="Calibri" w:hAnsi="Calibri"/>
          <w:sz w:val="26"/>
          <w:szCs w:val="26"/>
        </w:rPr>
      </w:pPr>
    </w:p>
    <w:p w14:paraId="4EB7E88B" w14:textId="77777777" w:rsidR="002F0A1F" w:rsidRDefault="00000000">
      <w:pPr>
        <w:pStyle w:val="Standard"/>
        <w:spacing w:line="360" w:lineRule="auto"/>
        <w:rPr>
          <w:rFonts w:ascii="Calibri" w:hAnsi="Calibri"/>
          <w:sz w:val="26"/>
          <w:szCs w:val="26"/>
        </w:rPr>
      </w:pPr>
      <w:r>
        <w:rPr>
          <w:rFonts w:ascii="Calibri" w:hAnsi="Calibri"/>
          <w:b/>
          <w:bCs/>
          <w:sz w:val="26"/>
          <w:szCs w:val="26"/>
        </w:rPr>
        <w:t>5) pielęgnacja krzewów pojedynczych:</w:t>
      </w:r>
    </w:p>
    <w:p w14:paraId="0060FBE2" w14:textId="77777777" w:rsidR="002F0A1F" w:rsidRDefault="00000000">
      <w:pPr>
        <w:pStyle w:val="Standard"/>
        <w:numPr>
          <w:ilvl w:val="0"/>
          <w:numId w:val="17"/>
        </w:numPr>
        <w:spacing w:line="360" w:lineRule="auto"/>
        <w:rPr>
          <w:rFonts w:ascii="Calibri" w:hAnsi="Calibri"/>
          <w:sz w:val="26"/>
          <w:szCs w:val="26"/>
        </w:rPr>
      </w:pPr>
      <w:r>
        <w:rPr>
          <w:rFonts w:ascii="Calibri" w:hAnsi="Calibri"/>
          <w:sz w:val="26"/>
          <w:szCs w:val="26"/>
        </w:rPr>
        <w:t>miejsce i zakres realizacji usługi określa Zamawiający, z zastrzeżeniem, że realizacja usługi musi się zakończyć w terminie do 7 dni roboczych od zlecenia wykonania pielęgnacji,</w:t>
      </w:r>
    </w:p>
    <w:p w14:paraId="23ABC959" w14:textId="77777777" w:rsidR="002F0A1F" w:rsidRDefault="00000000">
      <w:pPr>
        <w:pStyle w:val="Standard"/>
        <w:numPr>
          <w:ilvl w:val="0"/>
          <w:numId w:val="17"/>
        </w:numPr>
        <w:spacing w:line="360" w:lineRule="auto"/>
        <w:rPr>
          <w:rFonts w:ascii="Calibri" w:hAnsi="Calibri"/>
          <w:sz w:val="26"/>
          <w:szCs w:val="26"/>
        </w:rPr>
      </w:pPr>
      <w:r>
        <w:rPr>
          <w:rFonts w:ascii="Calibri" w:hAnsi="Calibri"/>
          <w:sz w:val="26"/>
          <w:szCs w:val="26"/>
        </w:rPr>
        <w:t>zlecenie wykonania usługi nastąpi telefonicznie lub drogą e-mail,</w:t>
      </w:r>
    </w:p>
    <w:p w14:paraId="10581050" w14:textId="77777777" w:rsidR="002F0A1F" w:rsidRDefault="00000000">
      <w:pPr>
        <w:pStyle w:val="Standard"/>
        <w:numPr>
          <w:ilvl w:val="0"/>
          <w:numId w:val="17"/>
        </w:numPr>
        <w:spacing w:line="360" w:lineRule="auto"/>
        <w:rPr>
          <w:rFonts w:ascii="Calibri" w:hAnsi="Calibri"/>
          <w:sz w:val="26"/>
          <w:szCs w:val="26"/>
        </w:rPr>
      </w:pPr>
      <w:r>
        <w:rPr>
          <w:rFonts w:ascii="Calibri" w:hAnsi="Calibri"/>
          <w:sz w:val="26"/>
          <w:szCs w:val="26"/>
        </w:rPr>
        <w:t>szczegółowy zakres cięć korekcyjnych i sposób ich wykonania winien być uzgodniony                             z Zamawiającym,</w:t>
      </w:r>
    </w:p>
    <w:p w14:paraId="1D7678AC" w14:textId="77777777" w:rsidR="002F0A1F" w:rsidRDefault="00000000">
      <w:pPr>
        <w:pStyle w:val="Standard"/>
        <w:numPr>
          <w:ilvl w:val="0"/>
          <w:numId w:val="17"/>
        </w:numPr>
        <w:spacing w:line="360" w:lineRule="auto"/>
        <w:rPr>
          <w:rFonts w:ascii="Calibri" w:hAnsi="Calibri"/>
          <w:sz w:val="26"/>
          <w:szCs w:val="26"/>
        </w:rPr>
      </w:pPr>
      <w:r>
        <w:rPr>
          <w:rFonts w:ascii="Calibri" w:hAnsi="Calibri"/>
          <w:sz w:val="26"/>
          <w:szCs w:val="26"/>
        </w:rPr>
        <w:t>prace należy wykonywać sprawnie i bez nieuzasadnionych przerw,</w:t>
      </w:r>
    </w:p>
    <w:p w14:paraId="65002D62" w14:textId="77777777" w:rsidR="002F0A1F" w:rsidRDefault="00000000">
      <w:pPr>
        <w:pStyle w:val="Standard"/>
        <w:numPr>
          <w:ilvl w:val="0"/>
          <w:numId w:val="17"/>
        </w:numPr>
        <w:spacing w:line="360" w:lineRule="auto"/>
        <w:rPr>
          <w:rFonts w:ascii="Calibri" w:hAnsi="Calibri"/>
          <w:sz w:val="26"/>
          <w:szCs w:val="26"/>
        </w:rPr>
      </w:pPr>
      <w:r>
        <w:rPr>
          <w:rFonts w:ascii="Calibri" w:hAnsi="Calibri"/>
          <w:sz w:val="26"/>
          <w:szCs w:val="26"/>
        </w:rPr>
        <w:t>prace powinny być wykonywane przy użyciu specjalistycznego sprzętu ogrodniczego, niedopuszczalne jest kaleczenie pędów pozostających,</w:t>
      </w:r>
    </w:p>
    <w:p w14:paraId="52D9ECB4" w14:textId="77777777" w:rsidR="002F0A1F" w:rsidRDefault="00000000">
      <w:pPr>
        <w:pStyle w:val="Standard"/>
        <w:numPr>
          <w:ilvl w:val="0"/>
          <w:numId w:val="17"/>
        </w:numPr>
        <w:spacing w:line="360" w:lineRule="auto"/>
        <w:rPr>
          <w:rFonts w:ascii="Calibri" w:hAnsi="Calibri"/>
          <w:sz w:val="26"/>
          <w:szCs w:val="26"/>
        </w:rPr>
      </w:pPr>
      <w:r>
        <w:rPr>
          <w:rFonts w:ascii="Calibri" w:hAnsi="Calibri"/>
          <w:sz w:val="26"/>
          <w:szCs w:val="26"/>
        </w:rPr>
        <w:t>pędy usuwane w całości winny być wycięte na wysokości ok. 10 cm nad poziomem gruntu,</w:t>
      </w:r>
    </w:p>
    <w:p w14:paraId="0D5AA902" w14:textId="77777777" w:rsidR="002F0A1F" w:rsidRDefault="00000000">
      <w:pPr>
        <w:pStyle w:val="Standard"/>
        <w:numPr>
          <w:ilvl w:val="0"/>
          <w:numId w:val="17"/>
        </w:numPr>
        <w:spacing w:line="360" w:lineRule="auto"/>
        <w:rPr>
          <w:rFonts w:ascii="Calibri" w:hAnsi="Calibri"/>
          <w:sz w:val="26"/>
          <w:szCs w:val="26"/>
        </w:rPr>
      </w:pPr>
      <w:r>
        <w:rPr>
          <w:rFonts w:ascii="Calibri" w:hAnsi="Calibri"/>
          <w:sz w:val="26"/>
          <w:szCs w:val="26"/>
        </w:rPr>
        <w:t>nie wymaga się zabezpieczenia ran po cięciach ,</w:t>
      </w:r>
    </w:p>
    <w:p w14:paraId="6A126F9D" w14:textId="77777777" w:rsidR="002F0A1F" w:rsidRDefault="00000000">
      <w:pPr>
        <w:pStyle w:val="Standard"/>
        <w:numPr>
          <w:ilvl w:val="0"/>
          <w:numId w:val="17"/>
        </w:numPr>
        <w:spacing w:line="360" w:lineRule="auto"/>
        <w:rPr>
          <w:rFonts w:ascii="Calibri" w:hAnsi="Calibri"/>
          <w:sz w:val="26"/>
          <w:szCs w:val="26"/>
        </w:rPr>
      </w:pPr>
      <w:r>
        <w:rPr>
          <w:rFonts w:ascii="Calibri" w:hAnsi="Calibri"/>
          <w:sz w:val="26"/>
          <w:szCs w:val="26"/>
        </w:rPr>
        <w:t>niedopuszczalne jest podkopywanie, nadrywanie i naruszanie systemu korzeniowego pielęgnowanych roślin,</w:t>
      </w:r>
    </w:p>
    <w:p w14:paraId="6050DB96" w14:textId="77777777" w:rsidR="002F0A1F" w:rsidRDefault="00000000">
      <w:pPr>
        <w:pStyle w:val="Standard"/>
        <w:numPr>
          <w:ilvl w:val="0"/>
          <w:numId w:val="17"/>
        </w:numPr>
        <w:spacing w:line="360" w:lineRule="auto"/>
        <w:rPr>
          <w:rFonts w:ascii="Calibri" w:hAnsi="Calibri"/>
          <w:sz w:val="26"/>
          <w:szCs w:val="26"/>
        </w:rPr>
      </w:pPr>
      <w:r>
        <w:rPr>
          <w:rFonts w:ascii="Calibri" w:hAnsi="Calibri"/>
          <w:sz w:val="26"/>
          <w:szCs w:val="26"/>
        </w:rPr>
        <w:t>odchwaszczanie winno obejmować usunięcie z korzeniami samosiewów i niepożądanych odrostów korzeniowych drzew i krzewów,</w:t>
      </w:r>
    </w:p>
    <w:p w14:paraId="1904E582" w14:textId="77777777" w:rsidR="002F0A1F" w:rsidRDefault="00000000">
      <w:pPr>
        <w:pStyle w:val="Standard"/>
        <w:numPr>
          <w:ilvl w:val="0"/>
          <w:numId w:val="17"/>
        </w:numPr>
        <w:spacing w:line="360" w:lineRule="auto"/>
        <w:rPr>
          <w:rFonts w:ascii="Calibri" w:hAnsi="Calibri"/>
          <w:sz w:val="26"/>
          <w:szCs w:val="26"/>
        </w:rPr>
      </w:pPr>
      <w:r>
        <w:rPr>
          <w:rFonts w:ascii="Calibri" w:hAnsi="Calibri"/>
          <w:sz w:val="26"/>
          <w:szCs w:val="26"/>
        </w:rPr>
        <w:t xml:space="preserve">zebranie i wywiezienie chwastów, usuniętych części roślin i innych pozostałych po pielęgnacji materiałów winno nastąpić w terminie do 1 dnia roboczego po </w:t>
      </w:r>
      <w:r>
        <w:rPr>
          <w:rFonts w:ascii="Calibri" w:hAnsi="Calibri"/>
          <w:sz w:val="26"/>
          <w:szCs w:val="26"/>
        </w:rPr>
        <w:lastRenderedPageBreak/>
        <w:t>zakończeniu usługi, w przypadkach powodujących utrudnienia w ruchu, a także w razie powodowania zagrożenia bezpieczeństwa - bezpośrednio po zakończeniu usługi,</w:t>
      </w:r>
    </w:p>
    <w:p w14:paraId="6BE561CC" w14:textId="77777777" w:rsidR="002F0A1F" w:rsidRDefault="00000000">
      <w:pPr>
        <w:pStyle w:val="Standard"/>
        <w:numPr>
          <w:ilvl w:val="0"/>
          <w:numId w:val="17"/>
        </w:numPr>
        <w:spacing w:line="360" w:lineRule="auto"/>
        <w:rPr>
          <w:rFonts w:ascii="Calibri" w:hAnsi="Calibri"/>
          <w:sz w:val="26"/>
          <w:szCs w:val="26"/>
        </w:rPr>
      </w:pPr>
      <w:r>
        <w:rPr>
          <w:rFonts w:ascii="Calibri" w:hAnsi="Calibri"/>
          <w:sz w:val="26"/>
          <w:szCs w:val="26"/>
        </w:rPr>
        <w:t>zebrane odpady należy zagospodarować zgodnie z przepisami obowiązującymi w zakresie postępowania z odpadami.</w:t>
      </w:r>
    </w:p>
    <w:p w14:paraId="59E5CA71" w14:textId="77777777" w:rsidR="002F0A1F" w:rsidRDefault="002F0A1F">
      <w:pPr>
        <w:pStyle w:val="Standard"/>
        <w:spacing w:line="360" w:lineRule="auto"/>
        <w:rPr>
          <w:rFonts w:ascii="Calibri" w:hAnsi="Calibri"/>
          <w:sz w:val="26"/>
          <w:szCs w:val="26"/>
        </w:rPr>
      </w:pPr>
    </w:p>
    <w:p w14:paraId="1FC5A753" w14:textId="1FAC3887" w:rsidR="002F0A1F" w:rsidRDefault="002F0A1F" w:rsidP="00B64B3E">
      <w:pPr>
        <w:pStyle w:val="Standard"/>
        <w:spacing w:line="360" w:lineRule="auto"/>
        <w:ind w:left="720"/>
        <w:rPr>
          <w:rFonts w:ascii="Calibri" w:hAnsi="Calibri"/>
          <w:sz w:val="26"/>
          <w:szCs w:val="26"/>
        </w:rPr>
      </w:pPr>
    </w:p>
    <w:sectPr w:rsidR="002F0A1F">
      <w:footerReference w:type="default" r:id="rId7"/>
      <w:pgSz w:w="11906" w:h="16838"/>
      <w:pgMar w:top="1417" w:right="1034" w:bottom="1810" w:left="1212" w:header="708" w:footer="124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BCF98" w14:textId="77777777" w:rsidR="00C123B5" w:rsidRDefault="00C123B5">
      <w:pPr>
        <w:rPr>
          <w:rFonts w:hint="eastAsia"/>
        </w:rPr>
      </w:pPr>
      <w:r>
        <w:separator/>
      </w:r>
    </w:p>
  </w:endnote>
  <w:endnote w:type="continuationSeparator" w:id="0">
    <w:p w14:paraId="23DA5EB1" w14:textId="77777777" w:rsidR="00C123B5" w:rsidRDefault="00C123B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OpenSymbol">
    <w:altName w:val="Segoe UI Symbol"/>
    <w:charset w:val="02"/>
    <w:family w:val="auto"/>
    <w:pitch w:val="default"/>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StarSymbol, 'Arial Unicode MS'">
    <w:charset w:val="02"/>
    <w:family w:val="auto"/>
    <w:pitch w:val="default"/>
  </w:font>
  <w:font w:name="Courier New">
    <w:panose1 w:val="02070309020205020404"/>
    <w:charset w:val="EE"/>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CCF57" w14:textId="77777777" w:rsidR="00B548D6" w:rsidRDefault="00000000">
    <w:pPr>
      <w:pStyle w:val="Stopka"/>
      <w:jc w:val="center"/>
    </w:pPr>
    <w:r>
      <w:fldChar w:fldCharType="begin"/>
    </w:r>
    <w:r>
      <w:instrText xml:space="preserve"> PAGE </w:instrText>
    </w:r>
    <w:r>
      <w:fldChar w:fldCharType="separate"/>
    </w:r>
    <w: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F58F0" w14:textId="77777777" w:rsidR="00C123B5" w:rsidRDefault="00C123B5">
      <w:pPr>
        <w:rPr>
          <w:rFonts w:hint="eastAsia"/>
        </w:rPr>
      </w:pPr>
      <w:r>
        <w:rPr>
          <w:color w:val="000000"/>
        </w:rPr>
        <w:separator/>
      </w:r>
    </w:p>
  </w:footnote>
  <w:footnote w:type="continuationSeparator" w:id="0">
    <w:p w14:paraId="1E7FEB62" w14:textId="77777777" w:rsidR="00C123B5" w:rsidRDefault="00C123B5">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83B92"/>
    <w:multiLevelType w:val="multilevel"/>
    <w:tmpl w:val="2624978C"/>
    <w:styleLink w:val="WW8Num7"/>
    <w:lvl w:ilvl="0">
      <w:numFmt w:val="bullet"/>
      <w:lvlText w:val=""/>
      <w:lvlJc w:val="left"/>
      <w:rPr>
        <w:rFonts w:ascii="Symbol" w:hAnsi="Symbol" w:cs="Times New Roman"/>
        <w:b w:val="0"/>
        <w:bCs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07A44215"/>
    <w:multiLevelType w:val="multilevel"/>
    <w:tmpl w:val="B15EEC68"/>
    <w:styleLink w:val="WW8Num2"/>
    <w:lvl w:ilvl="0">
      <w:numFmt w:val="decimal"/>
      <w:pStyle w:val="Nagwek4"/>
      <w:lvlText w:val="%1"/>
      <w:lvlJc w:val="left"/>
      <w:rPr>
        <w:rFonts w:ascii="Times New Roman" w:hAnsi="Times New Roman" w:cs="Times New Roman"/>
      </w:r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decimal"/>
      <w:lvlText w:val="%4."/>
      <w:lvlJc w:val="left"/>
      <w:pPr>
        <w:ind w:left="1800" w:hanging="360"/>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2" w15:restartNumberingAfterBreak="0">
    <w:nsid w:val="0E7B4582"/>
    <w:multiLevelType w:val="multilevel"/>
    <w:tmpl w:val="9D3EDD78"/>
    <w:lvl w:ilvl="0">
      <w:start w:val="1"/>
      <w:numFmt w:val="decimal"/>
      <w:lvlText w:val="%1."/>
      <w:lvlJc w:val="left"/>
      <w:pPr>
        <w:ind w:left="720" w:hanging="360"/>
      </w:pPr>
      <w:rPr>
        <w:rFonts w:ascii="Calibri" w:hAnsi="Calibri"/>
        <w:b w:val="0"/>
        <w:bCs w:val="0"/>
        <w:i w:val="0"/>
        <w:iCs w:val="0"/>
        <w:sz w:val="28"/>
        <w:szCs w:val="28"/>
        <w:u w:val="none"/>
      </w:rPr>
    </w:lvl>
    <w:lvl w:ilvl="1">
      <w:start w:val="1"/>
      <w:numFmt w:val="decimal"/>
      <w:lvlText w:val="%2)"/>
      <w:lvlJc w:val="left"/>
      <w:pPr>
        <w:ind w:left="1080" w:hanging="360"/>
      </w:pPr>
      <w:rPr>
        <w:rFonts w:ascii="Calibri" w:hAnsi="Calibri"/>
        <w:b w:val="0"/>
        <w:bCs w:val="0"/>
        <w:i w:val="0"/>
        <w:iCs w:val="0"/>
        <w:sz w:val="28"/>
        <w:szCs w:val="28"/>
        <w:u w:val="none"/>
      </w:rPr>
    </w:lvl>
    <w:lvl w:ilvl="2">
      <w:start w:val="1"/>
      <w:numFmt w:val="decimal"/>
      <w:lvlText w:val="%3."/>
      <w:lvlJc w:val="left"/>
      <w:pPr>
        <w:ind w:left="1440" w:hanging="360"/>
      </w:pPr>
      <w:rPr>
        <w:rFonts w:ascii="Calibri" w:hAnsi="Calibri"/>
        <w:b w:val="0"/>
        <w:bCs w:val="0"/>
        <w:i w:val="0"/>
        <w:iCs w:val="0"/>
        <w:sz w:val="28"/>
        <w:szCs w:val="28"/>
        <w:u w:val="none"/>
      </w:rPr>
    </w:lvl>
    <w:lvl w:ilvl="3">
      <w:start w:val="1"/>
      <w:numFmt w:val="lowerLetter"/>
      <w:lvlText w:val="%4)"/>
      <w:lvlJc w:val="left"/>
      <w:pPr>
        <w:ind w:left="1800" w:hanging="360"/>
      </w:pPr>
      <w:rPr>
        <w:rFonts w:ascii="Calibri" w:hAnsi="Calibri"/>
        <w:b w:val="0"/>
        <w:bCs w:val="0"/>
        <w:i w:val="0"/>
        <w:iCs w:val="0"/>
        <w:sz w:val="28"/>
        <w:szCs w:val="28"/>
        <w:u w:val="none"/>
      </w:rPr>
    </w:lvl>
    <w:lvl w:ilvl="4">
      <w:start w:val="1"/>
      <w:numFmt w:val="decimal"/>
      <w:lvlText w:val="%5."/>
      <w:lvlJc w:val="left"/>
      <w:pPr>
        <w:ind w:left="2160" w:hanging="360"/>
      </w:pPr>
      <w:rPr>
        <w:rFonts w:ascii="Calibri" w:hAnsi="Calibri"/>
        <w:b w:val="0"/>
        <w:bCs w:val="0"/>
        <w:i w:val="0"/>
        <w:iCs w:val="0"/>
        <w:sz w:val="28"/>
        <w:szCs w:val="28"/>
        <w:u w:val="none"/>
      </w:rPr>
    </w:lvl>
    <w:lvl w:ilvl="5">
      <w:start w:val="1"/>
      <w:numFmt w:val="decimal"/>
      <w:lvlText w:val="%6."/>
      <w:lvlJc w:val="left"/>
      <w:pPr>
        <w:ind w:left="2520" w:hanging="360"/>
      </w:pPr>
      <w:rPr>
        <w:rFonts w:ascii="Calibri" w:hAnsi="Calibri"/>
        <w:b w:val="0"/>
        <w:bCs w:val="0"/>
        <w:i w:val="0"/>
        <w:iCs w:val="0"/>
        <w:sz w:val="28"/>
        <w:szCs w:val="28"/>
        <w:u w:val="none"/>
      </w:rPr>
    </w:lvl>
    <w:lvl w:ilvl="6">
      <w:start w:val="1"/>
      <w:numFmt w:val="decimal"/>
      <w:lvlText w:val="%7."/>
      <w:lvlJc w:val="left"/>
      <w:pPr>
        <w:ind w:left="2880" w:hanging="360"/>
      </w:pPr>
      <w:rPr>
        <w:rFonts w:ascii="Calibri" w:hAnsi="Calibri"/>
        <w:b w:val="0"/>
        <w:bCs w:val="0"/>
        <w:i w:val="0"/>
        <w:iCs w:val="0"/>
        <w:sz w:val="28"/>
        <w:szCs w:val="28"/>
        <w:u w:val="none"/>
      </w:rPr>
    </w:lvl>
    <w:lvl w:ilvl="7">
      <w:start w:val="1"/>
      <w:numFmt w:val="decimal"/>
      <w:lvlText w:val="%8."/>
      <w:lvlJc w:val="left"/>
      <w:pPr>
        <w:ind w:left="3240" w:hanging="360"/>
      </w:pPr>
      <w:rPr>
        <w:rFonts w:ascii="Calibri" w:hAnsi="Calibri"/>
        <w:b w:val="0"/>
        <w:bCs w:val="0"/>
        <w:i w:val="0"/>
        <w:iCs w:val="0"/>
        <w:sz w:val="28"/>
        <w:szCs w:val="28"/>
        <w:u w:val="none"/>
      </w:rPr>
    </w:lvl>
    <w:lvl w:ilvl="8">
      <w:start w:val="1"/>
      <w:numFmt w:val="decimal"/>
      <w:lvlText w:val="%9."/>
      <w:lvlJc w:val="left"/>
      <w:pPr>
        <w:ind w:left="3600" w:hanging="360"/>
      </w:pPr>
      <w:rPr>
        <w:rFonts w:ascii="Calibri" w:hAnsi="Calibri"/>
        <w:b w:val="0"/>
        <w:bCs w:val="0"/>
        <w:i w:val="0"/>
        <w:iCs w:val="0"/>
        <w:sz w:val="28"/>
        <w:szCs w:val="28"/>
        <w:u w:val="none"/>
      </w:rPr>
    </w:lvl>
  </w:abstractNum>
  <w:abstractNum w:abstractNumId="3" w15:restartNumberingAfterBreak="0">
    <w:nsid w:val="124C3223"/>
    <w:multiLevelType w:val="multilevel"/>
    <w:tmpl w:val="322297FE"/>
    <w:styleLink w:val="WW8Num5"/>
    <w:lvl w:ilvl="0">
      <w:numFmt w:val="bullet"/>
      <w:lvlText w:val="•"/>
      <w:lvlJc w:val="left"/>
      <w:rPr>
        <w:rFonts w:ascii="OpenSymbol" w:eastAsia="OpenSymbol" w:hAnsi="OpenSymbol" w:cs="Open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13350D9E"/>
    <w:multiLevelType w:val="multilevel"/>
    <w:tmpl w:val="1B026FD2"/>
    <w:styleLink w:val="WW8Num1"/>
    <w:lvl w:ilvl="0">
      <w:numFmt w:val="decimal"/>
      <w:lvlText w:val="%1"/>
      <w:lvlJc w:val="left"/>
      <w:rPr>
        <w:rFonts w:ascii="Times New Roman" w:hAnsi="Times New Roman" w:cs="Times New Roman"/>
      </w:r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decimal"/>
      <w:lvlText w:val="%4."/>
      <w:lvlJc w:val="left"/>
      <w:pPr>
        <w:ind w:left="1800" w:hanging="360"/>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5" w15:restartNumberingAfterBreak="0">
    <w:nsid w:val="14B75230"/>
    <w:multiLevelType w:val="multilevel"/>
    <w:tmpl w:val="832CC15A"/>
    <w:styleLink w:val="WWNum1"/>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7D97718"/>
    <w:multiLevelType w:val="multilevel"/>
    <w:tmpl w:val="2DE8828E"/>
    <w:styleLink w:val="WW8Num4"/>
    <w:lvl w:ilvl="0">
      <w:numFmt w:val="bullet"/>
      <w:pStyle w:val="Data1"/>
      <w:lvlText w:val=""/>
      <w:lvlJc w:val="left"/>
      <w:pPr>
        <w:ind w:left="720" w:hanging="360"/>
      </w:pPr>
      <w:rPr>
        <w:rFonts w:ascii="Wingdings" w:hAnsi="Wingdings" w:cs="Wingdings"/>
        <w:b w:val="0"/>
        <w:i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2C23741C"/>
    <w:multiLevelType w:val="multilevel"/>
    <w:tmpl w:val="49F82882"/>
    <w:styleLink w:val="WW8Num21"/>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Wingdings" w:hAnsi="Wingdings"/>
        <w:b w:val="0"/>
        <w:i w:val="0"/>
      </w:rPr>
    </w:lvl>
    <w:lvl w:ilvl="2">
      <w:numFmt w:val="bullet"/>
      <w:lvlText w:val=""/>
      <w:lvlJc w:val="left"/>
      <w:pPr>
        <w:ind w:left="1440" w:hanging="360"/>
      </w:pPr>
      <w:rPr>
        <w:rFonts w:ascii="Wingdings" w:hAnsi="Wingdings"/>
        <w:b w:val="0"/>
        <w:i w:val="0"/>
      </w:rPr>
    </w:lvl>
    <w:lvl w:ilvl="3">
      <w:numFmt w:val="bullet"/>
      <w:lvlText w:val=""/>
      <w:lvlJc w:val="left"/>
      <w:pPr>
        <w:ind w:left="1800" w:hanging="360"/>
      </w:pPr>
      <w:rPr>
        <w:rFonts w:ascii="Wingdings" w:hAnsi="Wingdings"/>
        <w:b w:val="0"/>
        <w:i w:val="0"/>
      </w:rPr>
    </w:lvl>
    <w:lvl w:ilvl="4">
      <w:numFmt w:val="bullet"/>
      <w:lvlText w:val=""/>
      <w:lvlJc w:val="left"/>
      <w:pPr>
        <w:ind w:left="2160" w:hanging="360"/>
      </w:pPr>
      <w:rPr>
        <w:rFonts w:ascii="Wingdings" w:hAnsi="Wingdings"/>
        <w:b w:val="0"/>
        <w:i w:val="0"/>
      </w:rPr>
    </w:lvl>
    <w:lvl w:ilvl="5">
      <w:numFmt w:val="bullet"/>
      <w:lvlText w:val=""/>
      <w:lvlJc w:val="left"/>
      <w:pPr>
        <w:ind w:left="2520" w:hanging="360"/>
      </w:pPr>
      <w:rPr>
        <w:rFonts w:ascii="Wingdings" w:hAnsi="Wingdings"/>
        <w:b w:val="0"/>
        <w:i w:val="0"/>
      </w:rPr>
    </w:lvl>
    <w:lvl w:ilvl="6">
      <w:numFmt w:val="bullet"/>
      <w:lvlText w:val=""/>
      <w:lvlJc w:val="left"/>
      <w:pPr>
        <w:ind w:left="2880" w:hanging="360"/>
      </w:pPr>
      <w:rPr>
        <w:rFonts w:ascii="Wingdings" w:hAnsi="Wingdings"/>
        <w:b w:val="0"/>
        <w:i w:val="0"/>
      </w:rPr>
    </w:lvl>
    <w:lvl w:ilvl="7">
      <w:numFmt w:val="bullet"/>
      <w:lvlText w:val=""/>
      <w:lvlJc w:val="left"/>
      <w:pPr>
        <w:ind w:left="3240" w:hanging="360"/>
      </w:pPr>
      <w:rPr>
        <w:rFonts w:ascii="Wingdings" w:hAnsi="Wingdings"/>
        <w:b w:val="0"/>
        <w:i w:val="0"/>
      </w:rPr>
    </w:lvl>
    <w:lvl w:ilvl="8">
      <w:numFmt w:val="bullet"/>
      <w:lvlText w:val=""/>
      <w:lvlJc w:val="left"/>
      <w:pPr>
        <w:ind w:left="3600" w:hanging="360"/>
      </w:pPr>
      <w:rPr>
        <w:rFonts w:ascii="Wingdings" w:hAnsi="Wingdings"/>
        <w:b w:val="0"/>
        <w:i w:val="0"/>
      </w:rPr>
    </w:lvl>
  </w:abstractNum>
  <w:abstractNum w:abstractNumId="8" w15:restartNumberingAfterBreak="0">
    <w:nsid w:val="34D91BB9"/>
    <w:multiLevelType w:val="multilevel"/>
    <w:tmpl w:val="6870F4D6"/>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9" w15:restartNumberingAfterBreak="0">
    <w:nsid w:val="3B9D47F4"/>
    <w:multiLevelType w:val="multilevel"/>
    <w:tmpl w:val="441C5C12"/>
    <w:styleLink w:val="WW8Num6"/>
    <w:lvl w:ilvl="0">
      <w:numFmt w:val="bullet"/>
      <w:lvlText w:val="•"/>
      <w:lvlJc w:val="left"/>
      <w:rPr>
        <w:rFonts w:ascii="OpenSymbol" w:eastAsia="OpenSymbol" w:hAnsi="OpenSymbol" w:cs="Open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5419052F"/>
    <w:multiLevelType w:val="multilevel"/>
    <w:tmpl w:val="01E03948"/>
    <w:styleLink w:val="Outline"/>
    <w:lvl w:ilvl="0">
      <w:numFmt w:val="decimal"/>
      <w:lvlText w:val="%1"/>
      <w:lvlJc w:val="left"/>
      <w:rPr>
        <w:rFonts w:ascii="Times New Roman" w:hAnsi="Times New Roman" w:cs="Times New Roman"/>
      </w:rPr>
    </w:lvl>
    <w:lvl w:ilvl="1">
      <w:start w:val="1"/>
      <w:numFmt w:val="none"/>
      <w:lvlText w:val="%2"/>
      <w:lvlJc w:val="left"/>
      <w:pPr>
        <w:ind w:left="576" w:hanging="576"/>
      </w:pPr>
    </w:lvl>
    <w:lvl w:ilvl="2">
      <w:start w:val="1"/>
      <w:numFmt w:val="none"/>
      <w:lvlText w:val="%3"/>
      <w:lvlJc w:val="left"/>
      <w:pPr>
        <w:ind w:left="720" w:hanging="720"/>
      </w:pPr>
    </w:lvl>
    <w:lvl w:ilvl="3">
      <w:start w:val="1"/>
      <w:numFmt w:val="decimal"/>
      <w:lvlText w:val="%4."/>
      <w:lvlJc w:val="left"/>
      <w:pPr>
        <w:ind w:left="1800" w:hanging="360"/>
      </w:pPr>
    </w:lvl>
    <w:lvl w:ilvl="4">
      <w:start w:val="1"/>
      <w:numFmt w:val="none"/>
      <w:lvlText w:val="%5"/>
      <w:lvlJc w:val="left"/>
      <w:pPr>
        <w:ind w:left="1008" w:hanging="1008"/>
      </w:pPr>
    </w:lvl>
    <w:lvl w:ilvl="5">
      <w:start w:val="1"/>
      <w:numFmt w:val="none"/>
      <w:lvlText w:val="%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11" w15:restartNumberingAfterBreak="0">
    <w:nsid w:val="59044026"/>
    <w:multiLevelType w:val="multilevel"/>
    <w:tmpl w:val="7620163A"/>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2" w15:restartNumberingAfterBreak="0">
    <w:nsid w:val="5E871AEF"/>
    <w:multiLevelType w:val="multilevel"/>
    <w:tmpl w:val="08029434"/>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3" w15:restartNumberingAfterBreak="0">
    <w:nsid w:val="77CF082C"/>
    <w:multiLevelType w:val="multilevel"/>
    <w:tmpl w:val="5BB2271A"/>
    <w:styleLink w:val="WW8Num13"/>
    <w:lvl w:ilvl="0">
      <w:numFmt w:val="bullet"/>
      <w:lvlText w:val=""/>
      <w:lvlJc w:val="left"/>
      <w:pPr>
        <w:ind w:left="720" w:hanging="360"/>
      </w:pPr>
      <w:rPr>
        <w:rFonts w:ascii="Wingdings" w:hAnsi="Wingdings"/>
        <w:b/>
        <w:i w:val="0"/>
      </w:rPr>
    </w:lvl>
    <w:lvl w:ilvl="1">
      <w:numFmt w:val="bullet"/>
      <w:lvlText w:val=""/>
      <w:lvlJc w:val="left"/>
      <w:pPr>
        <w:ind w:left="1080" w:hanging="360"/>
      </w:pPr>
      <w:rPr>
        <w:rFonts w:ascii="Wingdings" w:hAnsi="Wingdings"/>
        <w:b/>
        <w:i w:val="0"/>
      </w:rPr>
    </w:lvl>
    <w:lvl w:ilvl="2">
      <w:numFmt w:val="bullet"/>
      <w:lvlText w:val=""/>
      <w:lvlJc w:val="left"/>
      <w:pPr>
        <w:ind w:left="1440" w:hanging="360"/>
      </w:pPr>
      <w:rPr>
        <w:rFonts w:ascii="Wingdings" w:hAnsi="Wingdings"/>
        <w:b/>
        <w:i w:val="0"/>
      </w:rPr>
    </w:lvl>
    <w:lvl w:ilvl="3">
      <w:numFmt w:val="bullet"/>
      <w:lvlText w:val=""/>
      <w:lvlJc w:val="left"/>
      <w:pPr>
        <w:ind w:left="1800" w:hanging="360"/>
      </w:pPr>
      <w:rPr>
        <w:rFonts w:ascii="Wingdings" w:hAnsi="Wingdings"/>
        <w:b/>
        <w:i w:val="0"/>
      </w:rPr>
    </w:lvl>
    <w:lvl w:ilvl="4">
      <w:numFmt w:val="bullet"/>
      <w:lvlText w:val=""/>
      <w:lvlJc w:val="left"/>
      <w:pPr>
        <w:ind w:left="2160" w:hanging="360"/>
      </w:pPr>
      <w:rPr>
        <w:rFonts w:ascii="Wingdings" w:hAnsi="Wingdings"/>
        <w:b/>
        <w:i w:val="0"/>
      </w:rPr>
    </w:lvl>
    <w:lvl w:ilvl="5">
      <w:numFmt w:val="bullet"/>
      <w:lvlText w:val=""/>
      <w:lvlJc w:val="left"/>
      <w:pPr>
        <w:ind w:left="2520" w:hanging="360"/>
      </w:pPr>
      <w:rPr>
        <w:rFonts w:ascii="Wingdings" w:hAnsi="Wingdings"/>
        <w:b/>
        <w:i w:val="0"/>
      </w:rPr>
    </w:lvl>
    <w:lvl w:ilvl="6">
      <w:numFmt w:val="bullet"/>
      <w:lvlText w:val=""/>
      <w:lvlJc w:val="left"/>
      <w:pPr>
        <w:ind w:left="2880" w:hanging="360"/>
      </w:pPr>
      <w:rPr>
        <w:rFonts w:ascii="Wingdings" w:hAnsi="Wingdings"/>
        <w:b/>
        <w:i w:val="0"/>
      </w:rPr>
    </w:lvl>
    <w:lvl w:ilvl="7">
      <w:numFmt w:val="bullet"/>
      <w:lvlText w:val=""/>
      <w:lvlJc w:val="left"/>
      <w:pPr>
        <w:ind w:left="3240" w:hanging="360"/>
      </w:pPr>
      <w:rPr>
        <w:rFonts w:ascii="Wingdings" w:hAnsi="Wingdings"/>
        <w:b/>
        <w:i w:val="0"/>
      </w:rPr>
    </w:lvl>
    <w:lvl w:ilvl="8">
      <w:numFmt w:val="bullet"/>
      <w:lvlText w:val=""/>
      <w:lvlJc w:val="left"/>
      <w:pPr>
        <w:ind w:left="3600" w:hanging="360"/>
      </w:pPr>
      <w:rPr>
        <w:rFonts w:ascii="Wingdings" w:hAnsi="Wingdings"/>
        <w:b/>
        <w:i w:val="0"/>
      </w:rPr>
    </w:lvl>
  </w:abstractNum>
  <w:abstractNum w:abstractNumId="14" w15:restartNumberingAfterBreak="0">
    <w:nsid w:val="78AE0E02"/>
    <w:multiLevelType w:val="multilevel"/>
    <w:tmpl w:val="2BD02A92"/>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5" w15:restartNumberingAfterBreak="0">
    <w:nsid w:val="7A6A0A8E"/>
    <w:multiLevelType w:val="multilevel"/>
    <w:tmpl w:val="48125338"/>
    <w:styleLink w:val="WW8Num3"/>
    <w:lvl w:ilvl="0">
      <w:numFmt w:val="decimal"/>
      <w:pStyle w:val="Styl2"/>
      <w:lvlText w:val="%1"/>
      <w:lvlJc w:val="left"/>
      <w:rPr>
        <w:b/>
      </w:r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decimal"/>
      <w:lvlText w:val="%4."/>
      <w:lvlJc w:val="left"/>
      <w:pPr>
        <w:ind w:left="1800" w:hanging="360"/>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16" w15:restartNumberingAfterBreak="0">
    <w:nsid w:val="7D7B2768"/>
    <w:multiLevelType w:val="multilevel"/>
    <w:tmpl w:val="0FEE74B4"/>
    <w:styleLink w:val="WW8Num9"/>
    <w:lvl w:ilvl="0">
      <w:numFmt w:val="bullet"/>
      <w:lvlText w:val=""/>
      <w:lvlJc w:val="left"/>
      <w:pPr>
        <w:ind w:left="360" w:hanging="360"/>
      </w:pPr>
      <w:rPr>
        <w:rFonts w:ascii="Wingdings" w:eastAsia="Times New Roman" w:hAnsi="Wingdings" w:cs="Times New Roman"/>
        <w:b/>
      </w:rPr>
    </w:lvl>
    <w:lvl w:ilvl="1">
      <w:numFmt w:val="bullet"/>
      <w:lvlText w:val=""/>
      <w:lvlJc w:val="left"/>
      <w:pPr>
        <w:ind w:left="1080" w:hanging="360"/>
      </w:pPr>
      <w:rPr>
        <w:rFonts w:ascii="Symbol" w:hAnsi="Symbol" w:cs="Times New Roman"/>
      </w:rPr>
    </w:lvl>
    <w:lvl w:ilvl="2">
      <w:numFmt w:val="bullet"/>
      <w:lvlText w:val=""/>
      <w:lvlJc w:val="left"/>
      <w:pPr>
        <w:ind w:left="1440" w:hanging="360"/>
      </w:pPr>
      <w:rPr>
        <w:rFonts w:ascii="Symbol" w:hAnsi="Symbol" w:cs="Times New Roman"/>
      </w:rPr>
    </w:lvl>
    <w:lvl w:ilvl="3">
      <w:numFmt w:val="bullet"/>
      <w:lvlText w:val=""/>
      <w:lvlJc w:val="left"/>
      <w:pPr>
        <w:ind w:left="1800" w:hanging="360"/>
      </w:pPr>
      <w:rPr>
        <w:rFonts w:ascii="Symbol" w:hAnsi="Symbol" w:cs="Times New Roman"/>
      </w:rPr>
    </w:lvl>
    <w:lvl w:ilvl="4">
      <w:numFmt w:val="bullet"/>
      <w:lvlText w:val=""/>
      <w:lvlJc w:val="left"/>
      <w:pPr>
        <w:ind w:left="2160" w:hanging="360"/>
      </w:pPr>
      <w:rPr>
        <w:rFonts w:ascii="Symbol" w:hAnsi="Symbol" w:cs="Times New Roman"/>
      </w:rPr>
    </w:lvl>
    <w:lvl w:ilvl="5">
      <w:numFmt w:val="bullet"/>
      <w:lvlText w:val=""/>
      <w:lvlJc w:val="left"/>
      <w:pPr>
        <w:ind w:left="2520" w:hanging="360"/>
      </w:pPr>
      <w:rPr>
        <w:rFonts w:ascii="Symbol" w:hAnsi="Symbol" w:cs="Times New Roman"/>
      </w:rPr>
    </w:lvl>
    <w:lvl w:ilvl="6">
      <w:numFmt w:val="bullet"/>
      <w:lvlText w:val=""/>
      <w:lvlJc w:val="left"/>
      <w:pPr>
        <w:ind w:left="2880" w:hanging="360"/>
      </w:pPr>
      <w:rPr>
        <w:rFonts w:ascii="Symbol" w:hAnsi="Symbol" w:cs="Times New Roman"/>
      </w:rPr>
    </w:lvl>
    <w:lvl w:ilvl="7">
      <w:numFmt w:val="bullet"/>
      <w:lvlText w:val=""/>
      <w:lvlJc w:val="left"/>
      <w:pPr>
        <w:ind w:left="3240" w:hanging="360"/>
      </w:pPr>
      <w:rPr>
        <w:rFonts w:ascii="Symbol" w:hAnsi="Symbol" w:cs="Times New Roman"/>
      </w:rPr>
    </w:lvl>
    <w:lvl w:ilvl="8">
      <w:numFmt w:val="bullet"/>
      <w:lvlText w:val=""/>
      <w:lvlJc w:val="left"/>
      <w:pPr>
        <w:ind w:left="3600" w:hanging="360"/>
      </w:pPr>
      <w:rPr>
        <w:rFonts w:ascii="Symbol" w:hAnsi="Symbol" w:cs="Times New Roman"/>
      </w:rPr>
    </w:lvl>
  </w:abstractNum>
  <w:num w:numId="1" w16cid:durableId="1806580016">
    <w:abstractNumId w:val="10"/>
  </w:num>
  <w:num w:numId="2" w16cid:durableId="826746605">
    <w:abstractNumId w:val="4"/>
  </w:num>
  <w:num w:numId="3" w16cid:durableId="2022852829">
    <w:abstractNumId w:val="1"/>
  </w:num>
  <w:num w:numId="4" w16cid:durableId="160438657">
    <w:abstractNumId w:val="15"/>
  </w:num>
  <w:num w:numId="5" w16cid:durableId="29306462">
    <w:abstractNumId w:val="6"/>
  </w:num>
  <w:num w:numId="6" w16cid:durableId="1277984197">
    <w:abstractNumId w:val="3"/>
  </w:num>
  <w:num w:numId="7" w16cid:durableId="1371959740">
    <w:abstractNumId w:val="9"/>
  </w:num>
  <w:num w:numId="8" w16cid:durableId="858083563">
    <w:abstractNumId w:val="0"/>
  </w:num>
  <w:num w:numId="9" w16cid:durableId="484319927">
    <w:abstractNumId w:val="5"/>
  </w:num>
  <w:num w:numId="10" w16cid:durableId="1247883470">
    <w:abstractNumId w:val="13"/>
  </w:num>
  <w:num w:numId="11" w16cid:durableId="1068646628">
    <w:abstractNumId w:val="16"/>
  </w:num>
  <w:num w:numId="12" w16cid:durableId="599918035">
    <w:abstractNumId w:val="7"/>
  </w:num>
  <w:num w:numId="13" w16cid:durableId="1834834762">
    <w:abstractNumId w:val="2"/>
  </w:num>
  <w:num w:numId="14" w16cid:durableId="1196312602">
    <w:abstractNumId w:val="14"/>
  </w:num>
  <w:num w:numId="15" w16cid:durableId="2129813970">
    <w:abstractNumId w:val="12"/>
  </w:num>
  <w:num w:numId="16" w16cid:durableId="751387794">
    <w:abstractNumId w:val="8"/>
  </w:num>
  <w:num w:numId="17" w16cid:durableId="31437896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4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A1F"/>
    <w:rsid w:val="00275F90"/>
    <w:rsid w:val="002F0A1F"/>
    <w:rsid w:val="00783B19"/>
    <w:rsid w:val="00AE3354"/>
    <w:rsid w:val="00B548D6"/>
    <w:rsid w:val="00B64B3E"/>
    <w:rsid w:val="00B8086F"/>
    <w:rsid w:val="00C123B5"/>
    <w:rsid w:val="00D00A2F"/>
    <w:rsid w:val="00E76C8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7C9EC6"/>
  <w15:docId w15:val="{029F51EA-64A5-4CB0-A691-98776153C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SimSun" w:hAnsi="Liberation Serif" w:cs="Mangal"/>
        <w:kern w:val="3"/>
        <w:sz w:val="24"/>
        <w:szCs w:val="24"/>
        <w:lang w:val="pl-PL"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Standard"/>
    <w:next w:val="Standard"/>
    <w:uiPriority w:val="9"/>
    <w:qFormat/>
    <w:pPr>
      <w:keepNext/>
      <w:outlineLvl w:val="0"/>
    </w:pPr>
    <w:rPr>
      <w:b/>
      <w:bCs/>
    </w:rPr>
  </w:style>
  <w:style w:type="paragraph" w:styleId="Nagwek2">
    <w:name w:val="heading 2"/>
    <w:basedOn w:val="Standard"/>
    <w:next w:val="Standard"/>
    <w:uiPriority w:val="9"/>
    <w:semiHidden/>
    <w:unhideWhenUsed/>
    <w:qFormat/>
    <w:pPr>
      <w:keepNext/>
      <w:tabs>
        <w:tab w:val="left" w:pos="2646"/>
        <w:tab w:val="center" w:pos="4536"/>
      </w:tabs>
      <w:jc w:val="center"/>
      <w:outlineLvl w:val="1"/>
    </w:pPr>
    <w:rPr>
      <w:b/>
      <w:bCs/>
    </w:rPr>
  </w:style>
  <w:style w:type="paragraph" w:styleId="Nagwek3">
    <w:name w:val="heading 3"/>
    <w:basedOn w:val="Standard"/>
    <w:next w:val="Standard"/>
    <w:uiPriority w:val="9"/>
    <w:semiHidden/>
    <w:unhideWhenUsed/>
    <w:qFormat/>
    <w:pPr>
      <w:keepNext/>
      <w:jc w:val="both"/>
      <w:outlineLvl w:val="2"/>
    </w:pPr>
    <w:rPr>
      <w:sz w:val="28"/>
      <w:szCs w:val="20"/>
    </w:rPr>
  </w:style>
  <w:style w:type="paragraph" w:styleId="Nagwek4">
    <w:name w:val="heading 4"/>
    <w:basedOn w:val="Standard"/>
    <w:next w:val="Standard"/>
    <w:uiPriority w:val="9"/>
    <w:semiHidden/>
    <w:unhideWhenUsed/>
    <w:qFormat/>
    <w:pPr>
      <w:keepNext/>
      <w:numPr>
        <w:numId w:val="3"/>
      </w:numPr>
      <w:tabs>
        <w:tab w:val="left" w:pos="1440"/>
      </w:tabs>
      <w:jc w:val="both"/>
      <w:outlineLvl w:val="3"/>
    </w:pPr>
    <w:rPr>
      <w:b/>
      <w:sz w:val="32"/>
      <w:szCs w:val="20"/>
    </w:rPr>
  </w:style>
  <w:style w:type="paragraph" w:styleId="Nagwek5">
    <w:name w:val="heading 5"/>
    <w:basedOn w:val="Standard"/>
    <w:next w:val="Standard"/>
    <w:uiPriority w:val="9"/>
    <w:semiHidden/>
    <w:unhideWhenUsed/>
    <w:qFormat/>
    <w:pPr>
      <w:keepNext/>
      <w:jc w:val="center"/>
      <w:outlineLvl w:val="4"/>
    </w:pPr>
    <w:rPr>
      <w:sz w:val="28"/>
      <w:szCs w:val="20"/>
    </w:rPr>
  </w:style>
  <w:style w:type="paragraph" w:styleId="Nagwek7">
    <w:name w:val="heading 7"/>
    <w:basedOn w:val="Standard"/>
    <w:next w:val="Standard"/>
    <w:pPr>
      <w:keepNext/>
      <w:jc w:val="center"/>
      <w:outlineLvl w:val="6"/>
    </w:pPr>
    <w:rPr>
      <w:i/>
      <w:iCs/>
    </w:rPr>
  </w:style>
  <w:style w:type="paragraph" w:styleId="Nagwek9">
    <w:name w:val="heading 9"/>
    <w:basedOn w:val="Standard"/>
    <w:next w:val="Standard"/>
    <w:pPr>
      <w:keepNext/>
      <w:tabs>
        <w:tab w:val="left" w:pos="444"/>
      </w:tabs>
      <w:jc w:val="both"/>
      <w:outlineLvl w:val="8"/>
    </w:pPr>
    <w:rPr>
      <w:b/>
      <w:sz w:val="2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Outline">
    <w:name w:val="Outline"/>
    <w:basedOn w:val="Bezlisty"/>
    <w:pPr>
      <w:numPr>
        <w:numId w:val="1"/>
      </w:numPr>
    </w:pPr>
  </w:style>
  <w:style w:type="paragraph" w:customStyle="1" w:styleId="Standard">
    <w:name w:val="Standard"/>
    <w:pPr>
      <w:widowControl/>
    </w:pPr>
    <w:rPr>
      <w:rFonts w:ascii="Times New Roman" w:eastAsia="Times New Roman" w:hAnsi="Times New Roman" w:cs="Times New Roman"/>
      <w:lang w:bidi="ar-SA"/>
    </w:rPr>
  </w:style>
  <w:style w:type="paragraph" w:customStyle="1" w:styleId="Heading">
    <w:name w:val="Heading"/>
    <w:basedOn w:val="Standard"/>
    <w:next w:val="Textbody"/>
    <w:pPr>
      <w:keepNext/>
      <w:spacing w:before="240" w:after="120"/>
    </w:pPr>
    <w:rPr>
      <w:rFonts w:ascii="Arial" w:eastAsia="Lucida Sans Unicode" w:hAnsi="Arial" w:cs="Mangal"/>
      <w:sz w:val="28"/>
      <w:szCs w:val="28"/>
    </w:rPr>
  </w:style>
  <w:style w:type="paragraph" w:customStyle="1" w:styleId="Textbody">
    <w:name w:val="Text body"/>
    <w:basedOn w:val="Standard"/>
    <w:pPr>
      <w:spacing w:after="120"/>
      <w:jc w:val="both"/>
    </w:pPr>
    <w:rPr>
      <w:szCs w:val="20"/>
    </w:rPr>
  </w:style>
  <w:style w:type="paragraph" w:styleId="Lista">
    <w:name w:val="List"/>
    <w:basedOn w:val="Standard"/>
    <w:pPr>
      <w:ind w:left="283" w:hanging="283"/>
    </w:pPr>
    <w:rPr>
      <w:sz w:val="20"/>
      <w:szCs w:val="20"/>
    </w:rPr>
  </w:style>
  <w:style w:type="paragraph" w:styleId="Legenda">
    <w:name w:val="caption"/>
    <w:basedOn w:val="Standard"/>
    <w:pPr>
      <w:widowControl w:val="0"/>
      <w:overflowPunct w:val="0"/>
      <w:autoSpaceDE w:val="0"/>
      <w:spacing w:before="120" w:after="120"/>
    </w:pPr>
    <w:rPr>
      <w:i/>
      <w:szCs w:val="20"/>
    </w:rPr>
  </w:style>
  <w:style w:type="paragraph" w:customStyle="1" w:styleId="Index">
    <w:name w:val="Index"/>
    <w:basedOn w:val="Standard"/>
    <w:pPr>
      <w:suppressLineNumbers/>
    </w:pPr>
    <w:rPr>
      <w:rFonts w:cs="Mangal"/>
    </w:rPr>
  </w:style>
  <w:style w:type="paragraph" w:customStyle="1" w:styleId="Nagwek50">
    <w:name w:val="Nagłówek5"/>
    <w:basedOn w:val="Standard"/>
    <w:next w:val="Textbody"/>
    <w:pPr>
      <w:keepNext/>
      <w:spacing w:before="240" w:after="120"/>
    </w:pPr>
    <w:rPr>
      <w:rFonts w:ascii="Arial" w:eastAsia="Lucida Sans Unicode" w:hAnsi="Arial" w:cs="Mangal"/>
      <w:sz w:val="28"/>
      <w:szCs w:val="28"/>
    </w:rPr>
  </w:style>
  <w:style w:type="paragraph" w:customStyle="1" w:styleId="Podpis4">
    <w:name w:val="Podpis4"/>
    <w:basedOn w:val="Standard"/>
    <w:pPr>
      <w:suppressLineNumbers/>
      <w:spacing w:before="120" w:after="120"/>
    </w:pPr>
    <w:rPr>
      <w:rFonts w:cs="Mangal"/>
      <w:i/>
      <w:iCs/>
    </w:rPr>
  </w:style>
  <w:style w:type="paragraph" w:customStyle="1" w:styleId="Nagwek40">
    <w:name w:val="Nagłówek4"/>
    <w:basedOn w:val="Standard"/>
    <w:next w:val="Textbody"/>
    <w:pPr>
      <w:keepNext/>
      <w:spacing w:before="240" w:after="120"/>
    </w:pPr>
    <w:rPr>
      <w:rFonts w:ascii="Arial" w:eastAsia="Lucida Sans Unicode" w:hAnsi="Arial" w:cs="Mangal"/>
      <w:sz w:val="28"/>
      <w:szCs w:val="28"/>
    </w:rPr>
  </w:style>
  <w:style w:type="paragraph" w:customStyle="1" w:styleId="Podpis3">
    <w:name w:val="Podpis3"/>
    <w:basedOn w:val="Standard"/>
    <w:pPr>
      <w:suppressLineNumbers/>
      <w:spacing w:before="120" w:after="120"/>
    </w:pPr>
    <w:rPr>
      <w:rFonts w:cs="Mangal"/>
      <w:i/>
      <w:iCs/>
    </w:rPr>
  </w:style>
  <w:style w:type="paragraph" w:customStyle="1" w:styleId="Nagwek30">
    <w:name w:val="Nagłówek3"/>
    <w:basedOn w:val="Standard"/>
    <w:next w:val="Textbody"/>
    <w:pPr>
      <w:keepNext/>
      <w:spacing w:before="240" w:after="120"/>
    </w:pPr>
    <w:rPr>
      <w:rFonts w:ascii="Arial" w:eastAsia="Lucida Sans Unicode" w:hAnsi="Arial" w:cs="Mangal"/>
      <w:sz w:val="28"/>
      <w:szCs w:val="28"/>
    </w:rPr>
  </w:style>
  <w:style w:type="paragraph" w:customStyle="1" w:styleId="Podpis2">
    <w:name w:val="Podpis2"/>
    <w:basedOn w:val="Standard"/>
    <w:pPr>
      <w:suppressLineNumbers/>
      <w:spacing w:before="120" w:after="120"/>
    </w:pPr>
    <w:rPr>
      <w:rFonts w:cs="Mangal"/>
      <w:i/>
      <w:iCs/>
    </w:rPr>
  </w:style>
  <w:style w:type="paragraph" w:customStyle="1" w:styleId="Nagwek20">
    <w:name w:val="Nagłówek2"/>
    <w:basedOn w:val="Standard"/>
    <w:next w:val="Textbody"/>
    <w:pPr>
      <w:keepNext/>
      <w:spacing w:before="240" w:after="120"/>
    </w:pPr>
    <w:rPr>
      <w:rFonts w:ascii="Arial" w:eastAsia="Lucida Sans Unicode" w:hAnsi="Arial" w:cs="Mangal"/>
      <w:sz w:val="28"/>
      <w:szCs w:val="28"/>
    </w:rPr>
  </w:style>
  <w:style w:type="paragraph" w:customStyle="1" w:styleId="Legenda1">
    <w:name w:val="Legenda1"/>
    <w:basedOn w:val="Standard"/>
    <w:pPr>
      <w:suppressLineNumbers/>
      <w:spacing w:before="120" w:after="120"/>
    </w:pPr>
    <w:rPr>
      <w:rFonts w:cs="Mangal"/>
      <w:i/>
      <w:iCs/>
    </w:rPr>
  </w:style>
  <w:style w:type="paragraph" w:customStyle="1" w:styleId="Nagwek10">
    <w:name w:val="Nagłówek1"/>
    <w:basedOn w:val="Standard"/>
    <w:next w:val="Textbody"/>
    <w:pPr>
      <w:keepNext/>
      <w:spacing w:before="240" w:after="120"/>
    </w:pPr>
    <w:rPr>
      <w:rFonts w:ascii="Arial" w:eastAsia="Lucida Sans Unicode" w:hAnsi="Arial" w:cs="Mangal"/>
      <w:sz w:val="28"/>
      <w:szCs w:val="28"/>
    </w:rPr>
  </w:style>
  <w:style w:type="paragraph" w:customStyle="1" w:styleId="Podpis1">
    <w:name w:val="Podpis1"/>
    <w:basedOn w:val="Standard"/>
    <w:pPr>
      <w:suppressLineNumbers/>
      <w:spacing w:before="120" w:after="120"/>
    </w:pPr>
    <w:rPr>
      <w:rFonts w:cs="Mangal"/>
      <w:i/>
      <w:iCs/>
    </w:rPr>
  </w:style>
  <w:style w:type="paragraph" w:customStyle="1" w:styleId="Data1">
    <w:name w:val="Data1"/>
    <w:basedOn w:val="Standard"/>
    <w:pPr>
      <w:numPr>
        <w:numId w:val="5"/>
      </w:numPr>
      <w:tabs>
        <w:tab w:val="left" w:pos="720"/>
      </w:tabs>
      <w:jc w:val="both"/>
    </w:pPr>
    <w:rPr>
      <w:sz w:val="22"/>
      <w:szCs w:val="22"/>
    </w:rPr>
  </w:style>
  <w:style w:type="paragraph" w:customStyle="1" w:styleId="Tekstpodstawowy21">
    <w:name w:val="Tekst podstawowy 21"/>
    <w:basedOn w:val="Standard"/>
    <w:pPr>
      <w:jc w:val="both"/>
    </w:pPr>
    <w:rPr>
      <w:sz w:val="20"/>
      <w:szCs w:val="22"/>
    </w:rPr>
  </w:style>
  <w:style w:type="paragraph" w:styleId="Tekstdymka">
    <w:name w:val="Balloon Text"/>
    <w:basedOn w:val="Standard"/>
    <w:rPr>
      <w:rFonts w:ascii="Tahoma" w:eastAsia="Tahoma" w:hAnsi="Tahoma" w:cs="Tahoma"/>
      <w:sz w:val="16"/>
      <w:szCs w:val="16"/>
    </w:rPr>
  </w:style>
  <w:style w:type="paragraph" w:customStyle="1" w:styleId="BodyText21">
    <w:name w:val="Body Text 21"/>
    <w:basedOn w:val="Standard"/>
    <w:pPr>
      <w:jc w:val="center"/>
    </w:pPr>
    <w:rPr>
      <w:b/>
      <w:i/>
      <w:sz w:val="32"/>
      <w:szCs w:val="20"/>
    </w:rPr>
  </w:style>
  <w:style w:type="paragraph" w:customStyle="1" w:styleId="Lista21">
    <w:name w:val="Lista 21"/>
    <w:basedOn w:val="Standard"/>
    <w:pPr>
      <w:ind w:left="566" w:hanging="283"/>
      <w:jc w:val="both"/>
    </w:pPr>
    <w:rPr>
      <w:szCs w:val="20"/>
    </w:rPr>
  </w:style>
  <w:style w:type="paragraph" w:customStyle="1" w:styleId="HeaderandFooter">
    <w:name w:val="Header and Footer"/>
    <w:basedOn w:val="Standard"/>
    <w:pPr>
      <w:suppressLineNumbers/>
      <w:tabs>
        <w:tab w:val="center" w:pos="4819"/>
        <w:tab w:val="right" w:pos="9638"/>
      </w:tabs>
    </w:pPr>
  </w:style>
  <w:style w:type="paragraph" w:styleId="Nagwek">
    <w:name w:val="header"/>
    <w:basedOn w:val="Standard"/>
    <w:next w:val="Textbody"/>
    <w:pPr>
      <w:keepNext/>
      <w:widowControl w:val="0"/>
      <w:overflowPunct w:val="0"/>
      <w:autoSpaceDE w:val="0"/>
      <w:spacing w:before="240" w:after="120"/>
    </w:pPr>
    <w:rPr>
      <w:rFonts w:ascii="Arial" w:eastAsia="Arial" w:hAnsi="Arial" w:cs="Arial"/>
      <w:sz w:val="28"/>
      <w:szCs w:val="20"/>
    </w:rPr>
  </w:style>
  <w:style w:type="paragraph" w:customStyle="1" w:styleId="Lista-kontynuacja21">
    <w:name w:val="Lista - kontynuacja 21"/>
    <w:basedOn w:val="Standard"/>
    <w:pPr>
      <w:spacing w:after="120"/>
      <w:ind w:left="566"/>
      <w:jc w:val="both"/>
    </w:pPr>
    <w:rPr>
      <w:szCs w:val="20"/>
    </w:rPr>
  </w:style>
  <w:style w:type="paragraph" w:styleId="Stopka">
    <w:name w:val="footer"/>
    <w:basedOn w:val="Standard"/>
    <w:pPr>
      <w:tabs>
        <w:tab w:val="center" w:pos="4536"/>
        <w:tab w:val="right" w:pos="9072"/>
      </w:tabs>
    </w:pPr>
  </w:style>
  <w:style w:type="paragraph" w:customStyle="1" w:styleId="paragraf">
    <w:name w:val="paragraf"/>
    <w:basedOn w:val="Standard"/>
    <w:pPr>
      <w:keepNext/>
      <w:widowControl w:val="0"/>
      <w:overflowPunct w:val="0"/>
      <w:autoSpaceDE w:val="0"/>
      <w:spacing w:line="360" w:lineRule="auto"/>
      <w:jc w:val="center"/>
    </w:pPr>
    <w:rPr>
      <w:szCs w:val="20"/>
    </w:rPr>
  </w:style>
  <w:style w:type="paragraph" w:styleId="Tekstpodstawowywcity">
    <w:name w:val="Body Text Indent"/>
    <w:basedOn w:val="Standard"/>
    <w:pPr>
      <w:spacing w:after="120"/>
      <w:ind w:left="283"/>
      <w:jc w:val="both"/>
    </w:pPr>
    <w:rPr>
      <w:szCs w:val="20"/>
    </w:rPr>
  </w:style>
  <w:style w:type="paragraph" w:customStyle="1" w:styleId="Textbodyindent">
    <w:name w:val="Text body indent"/>
    <w:basedOn w:val="Standard"/>
    <w:pPr>
      <w:jc w:val="center"/>
    </w:pPr>
    <w:rPr>
      <w:b/>
      <w:sz w:val="40"/>
      <w:szCs w:val="20"/>
    </w:rPr>
  </w:style>
  <w:style w:type="paragraph" w:styleId="Tekstpodstawowy2">
    <w:name w:val="Body Text 2"/>
    <w:basedOn w:val="Standard"/>
    <w:pPr>
      <w:keepNext/>
      <w:widowControl w:val="0"/>
      <w:overflowPunct w:val="0"/>
      <w:autoSpaceDE w:val="0"/>
      <w:ind w:firstLine="720"/>
      <w:jc w:val="both"/>
    </w:pPr>
    <w:rPr>
      <w:szCs w:val="20"/>
    </w:rPr>
  </w:style>
  <w:style w:type="paragraph" w:styleId="Akapitzlist">
    <w:name w:val="List Paragraph"/>
    <w:basedOn w:val="Standard"/>
    <w:pPr>
      <w:spacing w:after="200"/>
      <w:ind w:left="720"/>
      <w:contextualSpacing/>
    </w:pPr>
  </w:style>
  <w:style w:type="paragraph" w:customStyle="1" w:styleId="Tekstpodstawowywcity21">
    <w:name w:val="Tekst podstawowy wcięty 21"/>
    <w:basedOn w:val="Standard"/>
    <w:pPr>
      <w:tabs>
        <w:tab w:val="left" w:pos="2160"/>
      </w:tabs>
      <w:ind w:left="1080" w:hanging="720"/>
      <w:jc w:val="both"/>
    </w:pPr>
    <w:rPr>
      <w:szCs w:val="20"/>
    </w:rPr>
  </w:style>
  <w:style w:type="paragraph" w:customStyle="1" w:styleId="Style13">
    <w:name w:val="Style13"/>
    <w:basedOn w:val="Standard"/>
    <w:pPr>
      <w:widowControl w:val="0"/>
      <w:autoSpaceDE w:val="0"/>
      <w:spacing w:line="272" w:lineRule="exact"/>
      <w:jc w:val="both"/>
    </w:pPr>
  </w:style>
  <w:style w:type="paragraph" w:customStyle="1" w:styleId="Style19">
    <w:name w:val="Style19"/>
    <w:basedOn w:val="Standard"/>
    <w:pPr>
      <w:widowControl w:val="0"/>
      <w:autoSpaceDE w:val="0"/>
      <w:spacing w:line="278" w:lineRule="exact"/>
      <w:jc w:val="both"/>
    </w:pPr>
  </w:style>
  <w:style w:type="paragraph" w:customStyle="1" w:styleId="Style15">
    <w:name w:val="Style15"/>
    <w:basedOn w:val="Standard"/>
    <w:pPr>
      <w:widowControl w:val="0"/>
      <w:autoSpaceDE w:val="0"/>
      <w:spacing w:line="276" w:lineRule="exact"/>
      <w:ind w:hanging="350"/>
      <w:jc w:val="both"/>
    </w:pPr>
  </w:style>
  <w:style w:type="paragraph" w:customStyle="1" w:styleId="Style26">
    <w:name w:val="Style26"/>
    <w:basedOn w:val="Standard"/>
    <w:pPr>
      <w:widowControl w:val="0"/>
      <w:autoSpaceDE w:val="0"/>
      <w:spacing w:line="274" w:lineRule="exact"/>
      <w:ind w:hanging="523"/>
      <w:jc w:val="both"/>
    </w:pPr>
  </w:style>
  <w:style w:type="paragraph" w:customStyle="1" w:styleId="Style10">
    <w:name w:val="Style10"/>
    <w:basedOn w:val="Standard"/>
    <w:pPr>
      <w:widowControl w:val="0"/>
      <w:autoSpaceDE w:val="0"/>
      <w:spacing w:line="278" w:lineRule="exact"/>
      <w:jc w:val="both"/>
    </w:pPr>
  </w:style>
  <w:style w:type="paragraph" w:customStyle="1" w:styleId="Style21">
    <w:name w:val="Style21"/>
    <w:basedOn w:val="Standard"/>
    <w:pPr>
      <w:widowControl w:val="0"/>
      <w:autoSpaceDE w:val="0"/>
      <w:spacing w:line="274" w:lineRule="exact"/>
      <w:jc w:val="both"/>
    </w:pPr>
  </w:style>
  <w:style w:type="paragraph" w:customStyle="1" w:styleId="Style16">
    <w:name w:val="Style16"/>
    <w:basedOn w:val="Standard"/>
    <w:pPr>
      <w:widowControl w:val="0"/>
      <w:autoSpaceDE w:val="0"/>
      <w:spacing w:line="275" w:lineRule="exact"/>
    </w:pPr>
  </w:style>
  <w:style w:type="paragraph" w:customStyle="1" w:styleId="Style7">
    <w:name w:val="Style7"/>
    <w:basedOn w:val="Standard"/>
    <w:pPr>
      <w:widowControl w:val="0"/>
      <w:autoSpaceDE w:val="0"/>
      <w:spacing w:line="274" w:lineRule="exact"/>
      <w:jc w:val="center"/>
    </w:pPr>
  </w:style>
  <w:style w:type="paragraph" w:customStyle="1" w:styleId="Style14">
    <w:name w:val="Style14"/>
    <w:basedOn w:val="Standard"/>
    <w:pPr>
      <w:widowControl w:val="0"/>
      <w:autoSpaceDE w:val="0"/>
      <w:jc w:val="both"/>
    </w:pPr>
  </w:style>
  <w:style w:type="paragraph" w:customStyle="1" w:styleId="Style1">
    <w:name w:val="Style1"/>
    <w:basedOn w:val="Standard"/>
    <w:pPr>
      <w:widowControl w:val="0"/>
      <w:autoSpaceDE w:val="0"/>
    </w:pPr>
  </w:style>
  <w:style w:type="paragraph" w:customStyle="1" w:styleId="Style9">
    <w:name w:val="Style9"/>
    <w:basedOn w:val="Standard"/>
    <w:pPr>
      <w:widowControl w:val="0"/>
      <w:autoSpaceDE w:val="0"/>
    </w:pPr>
  </w:style>
  <w:style w:type="paragraph" w:customStyle="1" w:styleId="Style6">
    <w:name w:val="Style6"/>
    <w:basedOn w:val="Standard"/>
    <w:pPr>
      <w:widowControl w:val="0"/>
      <w:autoSpaceDE w:val="0"/>
      <w:jc w:val="both"/>
    </w:pPr>
  </w:style>
  <w:style w:type="paragraph" w:customStyle="1" w:styleId="Style2">
    <w:name w:val="Style2"/>
    <w:basedOn w:val="Standard"/>
    <w:pPr>
      <w:widowControl w:val="0"/>
      <w:autoSpaceDE w:val="0"/>
      <w:jc w:val="both"/>
    </w:pPr>
  </w:style>
  <w:style w:type="paragraph" w:customStyle="1" w:styleId="Style18">
    <w:name w:val="Style18"/>
    <w:basedOn w:val="Standard"/>
    <w:pPr>
      <w:widowControl w:val="0"/>
      <w:autoSpaceDE w:val="0"/>
      <w:spacing w:line="274" w:lineRule="exact"/>
      <w:ind w:hanging="350"/>
    </w:pPr>
  </w:style>
  <w:style w:type="paragraph" w:customStyle="1" w:styleId="Style20">
    <w:name w:val="Style20"/>
    <w:basedOn w:val="Standard"/>
    <w:pPr>
      <w:widowControl w:val="0"/>
      <w:autoSpaceDE w:val="0"/>
    </w:pPr>
  </w:style>
  <w:style w:type="paragraph" w:customStyle="1" w:styleId="Tekstpodstawowy31">
    <w:name w:val="Tekst podstawowy 31"/>
    <w:basedOn w:val="Standard"/>
    <w:rPr>
      <w:color w:val="FF0000"/>
    </w:rPr>
  </w:style>
  <w:style w:type="paragraph" w:customStyle="1" w:styleId="Contents1">
    <w:name w:val="Contents 1"/>
    <w:basedOn w:val="Standard"/>
    <w:next w:val="Standard"/>
    <w:pPr>
      <w:spacing w:before="120" w:after="120"/>
    </w:pPr>
    <w:rPr>
      <w:b/>
      <w:bCs/>
      <w:caps/>
    </w:rPr>
  </w:style>
  <w:style w:type="paragraph" w:styleId="NormalnyWeb">
    <w:name w:val="Normal (Web)"/>
    <w:basedOn w:val="Standard"/>
    <w:pPr>
      <w:spacing w:before="280" w:after="119"/>
    </w:pPr>
  </w:style>
  <w:style w:type="paragraph" w:customStyle="1" w:styleId="Footnote">
    <w:name w:val="Footnote"/>
    <w:basedOn w:val="Standard"/>
    <w:rPr>
      <w:sz w:val="20"/>
      <w:szCs w:val="20"/>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Textbody"/>
  </w:style>
  <w:style w:type="paragraph" w:customStyle="1" w:styleId="Styl2">
    <w:name w:val="Styl2"/>
    <w:basedOn w:val="Standard"/>
    <w:pPr>
      <w:numPr>
        <w:numId w:val="4"/>
      </w:numPr>
      <w:suppressAutoHyphens w:val="0"/>
      <w:jc w:val="both"/>
    </w:pPr>
    <w:rPr>
      <w:rFonts w:ascii="Tahoma" w:hAnsi="Tahoma" w:cs="Tahoma"/>
      <w:sz w:val="22"/>
      <w:szCs w:val="20"/>
      <w:lang w:bidi="hi-IN"/>
    </w:rPr>
  </w:style>
  <w:style w:type="paragraph" w:customStyle="1" w:styleId="Plandokumentu1">
    <w:name w:val="Plan dokumentu1"/>
    <w:basedOn w:val="Standard"/>
    <w:rPr>
      <w:rFonts w:ascii="Tahoma" w:eastAsia="Tahoma" w:hAnsi="Tahoma" w:cs="Tahoma"/>
      <w:sz w:val="16"/>
      <w:szCs w:val="16"/>
    </w:rPr>
  </w:style>
  <w:style w:type="paragraph" w:styleId="Podpis">
    <w:name w:val="Signature"/>
    <w:basedOn w:val="Standard"/>
    <w:pPr>
      <w:widowControl w:val="0"/>
      <w:suppressLineNumbers/>
      <w:overflowPunct w:val="0"/>
      <w:autoSpaceDE w:val="0"/>
      <w:spacing w:before="120" w:after="120"/>
    </w:pPr>
    <w:rPr>
      <w:i/>
      <w:szCs w:val="20"/>
    </w:rPr>
  </w:style>
  <w:style w:type="paragraph" w:customStyle="1" w:styleId="Indexuser">
    <w:name w:val="Index (user)"/>
    <w:basedOn w:val="Standard"/>
    <w:pPr>
      <w:widowControl w:val="0"/>
      <w:overflowPunct w:val="0"/>
      <w:autoSpaceDE w:val="0"/>
    </w:pPr>
    <w:rPr>
      <w:szCs w:val="20"/>
    </w:rPr>
  </w:style>
  <w:style w:type="paragraph" w:customStyle="1" w:styleId="Tekstpodstawowywcity31">
    <w:name w:val="Tekst podstawowy wcięty 31"/>
    <w:basedOn w:val="Standard"/>
    <w:pPr>
      <w:ind w:left="360"/>
      <w:jc w:val="both"/>
    </w:pPr>
    <w:rPr>
      <w:sz w:val="20"/>
    </w:rPr>
  </w:style>
  <w:style w:type="character" w:customStyle="1" w:styleId="WW8Num1z0">
    <w:name w:val="WW8Num1z0"/>
    <w:rPr>
      <w:rFonts w:ascii="Times New Roman" w:eastAsia="Times New Roman" w:hAnsi="Times New Roman" w:cs="Times New Roman"/>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eastAsia="Times New Roman" w:hAnsi="Times New Roman" w:cs="Times New Roman"/>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b/>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Wingdings" w:eastAsia="Wingdings" w:hAnsi="Wingdings" w:cs="Wingdings"/>
      <w:b w:val="0"/>
      <w:i w:val="0"/>
    </w:rPr>
  </w:style>
  <w:style w:type="character" w:customStyle="1" w:styleId="WW8Num5z0">
    <w:name w:val="WW8Num5z0"/>
    <w:rPr>
      <w:rFonts w:ascii="Symbol" w:eastAsia="Symbol" w:hAnsi="Symbol" w:cs="Times New Roman"/>
    </w:rPr>
  </w:style>
  <w:style w:type="character" w:customStyle="1" w:styleId="WW8Num6z0">
    <w:name w:val="WW8Num6z0"/>
    <w:rPr>
      <w:rFonts w:ascii="Symbol" w:eastAsia="Symbol" w:hAnsi="Symbol" w:cs="Times New Roman"/>
    </w:rPr>
  </w:style>
  <w:style w:type="character" w:customStyle="1" w:styleId="WW8Num7z0">
    <w:name w:val="WW8Num7z0"/>
    <w:rPr>
      <w:rFonts w:ascii="Symbol" w:eastAsia="Symbol" w:hAnsi="Symbol" w:cs="Times New Roman"/>
      <w:b w:val="0"/>
      <w:bCs w:val="0"/>
    </w:rPr>
  </w:style>
  <w:style w:type="character" w:customStyle="1" w:styleId="Absatz-Standardschriftart">
    <w:name w:val="Absatz-Standardschriftart"/>
  </w:style>
  <w:style w:type="character" w:customStyle="1" w:styleId="WW8Num8z0">
    <w:name w:val="WW8Num8z0"/>
    <w:rPr>
      <w:b w:val="0"/>
      <w:i w:val="0"/>
    </w:rPr>
  </w:style>
  <w:style w:type="character" w:customStyle="1" w:styleId="WW8Num12z0">
    <w:name w:val="WW8Num12z0"/>
    <w:rPr>
      <w:rFonts w:ascii="Times New Roman" w:eastAsia="Times New Roman" w:hAnsi="Times New Roman" w:cs="Symbol"/>
      <w:b w:val="0"/>
      <w:bCs w:val="0"/>
      <w:sz w:val="24"/>
      <w:szCs w:val="24"/>
    </w:rPr>
  </w:style>
  <w:style w:type="character" w:customStyle="1" w:styleId="WW8Num20z0">
    <w:name w:val="WW8Num20z0"/>
    <w:rPr>
      <w:b/>
      <w:i w:val="0"/>
    </w:rPr>
  </w:style>
  <w:style w:type="character" w:customStyle="1" w:styleId="WW8Num20z1">
    <w:name w:val="WW8Num20z1"/>
    <w:rPr>
      <w:rFonts w:ascii="Symbol" w:eastAsia="Symbol" w:hAnsi="Symbol" w:cs="Symbol"/>
      <w:b/>
    </w:rPr>
  </w:style>
  <w:style w:type="character" w:customStyle="1" w:styleId="WW8Num20z2">
    <w:name w:val="WW8Num20z2"/>
    <w:rPr>
      <w:sz w:val="24"/>
      <w:szCs w:val="24"/>
    </w:rPr>
  </w:style>
  <w:style w:type="character" w:customStyle="1" w:styleId="WW8Num20z3">
    <w:name w:val="WW8Num20z3"/>
    <w:rPr>
      <w:rFonts w:ascii="Wingdings" w:eastAsia="Wingdings" w:hAnsi="Wingdings" w:cs="Wingdings"/>
      <w:sz w:val="20"/>
    </w:rPr>
  </w:style>
  <w:style w:type="character" w:customStyle="1" w:styleId="WW8Num21z0">
    <w:name w:val="WW8Num21z0"/>
    <w:rPr>
      <w:b w:val="0"/>
      <w:i w:val="0"/>
    </w:rPr>
  </w:style>
  <w:style w:type="character" w:customStyle="1" w:styleId="WW8Num22z0">
    <w:name w:val="WW8Num22z0"/>
    <w:rPr>
      <w:rFonts w:ascii="Times New Roman" w:eastAsia="Times New Roman" w:hAnsi="Times New Roman" w:cs="Times New Roman"/>
    </w:rPr>
  </w:style>
  <w:style w:type="character" w:customStyle="1" w:styleId="WW8Num23z0">
    <w:name w:val="WW8Num23z0"/>
    <w:rPr>
      <w:rFonts w:ascii="Times New Roman" w:eastAsia="Times New Roman" w:hAnsi="Times New Roman" w:cs="Times New Roman"/>
    </w:rPr>
  </w:style>
  <w:style w:type="character" w:customStyle="1" w:styleId="WW8Num24z0">
    <w:name w:val="WW8Num24z0"/>
    <w:rPr>
      <w:rFonts w:ascii="Times New Roman" w:eastAsia="Times New Roman" w:hAnsi="Times New Roman" w:cs="Times New Roman"/>
      <w:b w:val="0"/>
      <w:bCs w:val="0"/>
    </w:rPr>
  </w:style>
  <w:style w:type="character" w:customStyle="1" w:styleId="WW8Num25z0">
    <w:name w:val="WW8Num25z0"/>
    <w:rPr>
      <w:b w:val="0"/>
      <w:bCs w:val="0"/>
      <w:i w:val="0"/>
      <w:iCs w:val="0"/>
      <w:sz w:val="24"/>
      <w:szCs w:val="24"/>
      <w:u w:val="none"/>
    </w:rPr>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9z0">
    <w:name w:val="WW8Num9z0"/>
    <w:rPr>
      <w:rFonts w:ascii="Times New Roman" w:eastAsia="Times New Roman" w:hAnsi="Times New Roman" w:cs="Times New Roman"/>
      <w:b/>
    </w:rPr>
  </w:style>
  <w:style w:type="character" w:customStyle="1" w:styleId="WW8Num13z0">
    <w:name w:val="WW8Num13z0"/>
    <w:rPr>
      <w:b/>
      <w:i w:val="0"/>
    </w:rPr>
  </w:style>
  <w:style w:type="character" w:customStyle="1" w:styleId="WW8Num15z0">
    <w:name w:val="WW8Num15z0"/>
    <w:rPr>
      <w:b w:val="0"/>
      <w:i w:val="0"/>
    </w:rPr>
  </w:style>
  <w:style w:type="character" w:customStyle="1" w:styleId="WW8Num22z1">
    <w:name w:val="WW8Num22z1"/>
    <w:rPr>
      <w:rFonts w:ascii="Symbol" w:eastAsia="Symbol" w:hAnsi="Symbol" w:cs="Symbol"/>
      <w:b/>
    </w:rPr>
  </w:style>
  <w:style w:type="character" w:customStyle="1" w:styleId="WW8Num22z2">
    <w:name w:val="WW8Num22z2"/>
    <w:rPr>
      <w:sz w:val="24"/>
      <w:szCs w:val="24"/>
    </w:rPr>
  </w:style>
  <w:style w:type="character" w:customStyle="1" w:styleId="WW8Num22z3">
    <w:name w:val="WW8Num22z3"/>
    <w:rPr>
      <w:rFonts w:ascii="Wingdings" w:eastAsia="Wingdings" w:hAnsi="Wingdings" w:cs="Wingdings"/>
      <w:sz w:val="20"/>
    </w:rPr>
  </w:style>
  <w:style w:type="character" w:customStyle="1" w:styleId="WW8Num26z0">
    <w:name w:val="WW8Num26z0"/>
    <w:rPr>
      <w:rFonts w:ascii="Times New Roman" w:eastAsia="Times New Roman" w:hAnsi="Times New Roman" w:cs="Times New Roman"/>
      <w:b/>
    </w:rPr>
  </w:style>
  <w:style w:type="character" w:customStyle="1" w:styleId="WW-Absatz-Standardschriftart11111">
    <w:name w:val="WW-Absatz-Standardschriftart11111"/>
  </w:style>
  <w:style w:type="character" w:customStyle="1" w:styleId="WW8Num4z1">
    <w:name w:val="WW8Num4z1"/>
    <w:rPr>
      <w:rFonts w:ascii="Times New Roman" w:eastAsia="Times New Roman" w:hAnsi="Times New Roman" w:cs="Times New Roman"/>
    </w:rPr>
  </w:style>
  <w:style w:type="character" w:customStyle="1" w:styleId="WW8Num10z0">
    <w:name w:val="WW8Num10z0"/>
    <w:rPr>
      <w:rFonts w:ascii="Symbol" w:eastAsia="Symbol" w:hAnsi="Symbol" w:cs="Symbol"/>
      <w:b/>
      <w:bCs/>
      <w:sz w:val="28"/>
      <w:szCs w:val="28"/>
    </w:rPr>
  </w:style>
  <w:style w:type="character" w:customStyle="1" w:styleId="WW8Num14z0">
    <w:name w:val="WW8Num14z0"/>
    <w:rPr>
      <w:b w:val="0"/>
      <w:i w:val="0"/>
    </w:rPr>
  </w:style>
  <w:style w:type="character" w:customStyle="1" w:styleId="WW8Num16z0">
    <w:name w:val="WW8Num16z0"/>
    <w:rPr>
      <w:rFonts w:ascii="Wingdings" w:eastAsia="Wingdings" w:hAnsi="Wingdings" w:cs="StarSymbol, 'Arial Unicode MS'"/>
      <w:sz w:val="18"/>
      <w:szCs w:val="18"/>
    </w:rPr>
  </w:style>
  <w:style w:type="character" w:customStyle="1" w:styleId="WW8Num23z1">
    <w:name w:val="WW8Num23z1"/>
    <w:rPr>
      <w:b/>
      <w:i/>
    </w:rPr>
  </w:style>
  <w:style w:type="character" w:customStyle="1" w:styleId="WW8Num23z2">
    <w:name w:val="WW8Num23z2"/>
    <w:rPr>
      <w:sz w:val="24"/>
      <w:szCs w:val="24"/>
    </w:rPr>
  </w:style>
  <w:style w:type="character" w:customStyle="1" w:styleId="WW8Num23z3">
    <w:name w:val="WW8Num23z3"/>
    <w:rPr>
      <w:rFonts w:ascii="Wingdings" w:eastAsia="Wingdings" w:hAnsi="Wingdings" w:cs="Wingdings"/>
      <w:sz w:val="20"/>
    </w:rPr>
  </w:style>
  <w:style w:type="character" w:customStyle="1" w:styleId="WW8NumSt24z0">
    <w:name w:val="WW8NumSt24z0"/>
    <w:rPr>
      <w:rFonts w:ascii="Symbol" w:eastAsia="Symbol" w:hAnsi="Symbol" w:cs="Symbol"/>
    </w:rPr>
  </w:style>
  <w:style w:type="character" w:customStyle="1" w:styleId="WW8NumSt25z0">
    <w:name w:val="WW8NumSt25z0"/>
    <w:rPr>
      <w:rFonts w:ascii="Symbol" w:eastAsia="Symbol" w:hAnsi="Symbol" w:cs="Symbol"/>
    </w:rPr>
  </w:style>
  <w:style w:type="character" w:customStyle="1" w:styleId="WW8NumSt26z0">
    <w:name w:val="WW8NumSt26z0"/>
    <w:rPr>
      <w:rFonts w:ascii="Symbol" w:eastAsia="Symbol" w:hAnsi="Symbol" w:cs="Symbol"/>
    </w:rPr>
  </w:style>
  <w:style w:type="character" w:customStyle="1" w:styleId="Domylnaczcionkaakapitu5">
    <w:name w:val="Domyślna czcionka akapitu5"/>
  </w:style>
  <w:style w:type="character" w:customStyle="1" w:styleId="WW8Num24z1">
    <w:name w:val="WW8Num24z1"/>
    <w:rPr>
      <w:b/>
      <w:i/>
    </w:rPr>
  </w:style>
  <w:style w:type="character" w:customStyle="1" w:styleId="WW8Num24z2">
    <w:name w:val="WW8Num24z2"/>
    <w:rPr>
      <w:sz w:val="24"/>
      <w:szCs w:val="24"/>
    </w:rPr>
  </w:style>
  <w:style w:type="character" w:customStyle="1" w:styleId="WW8Num24z3">
    <w:name w:val="WW8Num24z3"/>
    <w:rPr>
      <w:rFonts w:ascii="Wingdings" w:eastAsia="Wingdings" w:hAnsi="Wingdings" w:cs="Wingdings"/>
      <w:sz w:val="20"/>
    </w:rPr>
  </w:style>
  <w:style w:type="character" w:customStyle="1" w:styleId="Domylnaczcionkaakapitu4">
    <w:name w:val="Domyślna czcionka akapitu4"/>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8Num5z2">
    <w:name w:val="WW8Num5z2"/>
    <w:rPr>
      <w:rFonts w:ascii="Wingdings" w:eastAsia="Wingdings" w:hAnsi="Wingdings" w:cs="Wingdings"/>
    </w:rPr>
  </w:style>
  <w:style w:type="character" w:customStyle="1" w:styleId="WW8Num5z3">
    <w:name w:val="WW8Num5z3"/>
    <w:rPr>
      <w:rFonts w:ascii="Symbol" w:eastAsia="Symbol" w:hAnsi="Symbol" w:cs="Symbol"/>
    </w:rPr>
  </w:style>
  <w:style w:type="character" w:customStyle="1" w:styleId="WW8Num5z4">
    <w:name w:val="WW8Num5z4"/>
    <w:rPr>
      <w:rFonts w:ascii="Courier New" w:eastAsia="Courier New" w:hAnsi="Courier New" w:cs="Courier New"/>
    </w:rPr>
  </w:style>
  <w:style w:type="character" w:customStyle="1" w:styleId="WW8Num14z1">
    <w:name w:val="WW8Num14z1"/>
    <w:rPr>
      <w:rFonts w:ascii="Symbol" w:eastAsia="Symbol" w:hAnsi="Symbol" w:cs="Symbol"/>
    </w:rPr>
  </w:style>
  <w:style w:type="character" w:customStyle="1" w:styleId="WW8Num18z0">
    <w:name w:val="WW8Num18z0"/>
    <w:rPr>
      <w:b/>
      <w:bCs/>
      <w:color w:val="000000"/>
    </w:rPr>
  </w:style>
  <w:style w:type="character" w:customStyle="1" w:styleId="WW-Absatz-Standardschriftart1111111111111">
    <w:name w:val="WW-Absatz-Standardschriftart1111111111111"/>
  </w:style>
  <w:style w:type="character" w:customStyle="1" w:styleId="WW8Num6z2">
    <w:name w:val="WW8Num6z2"/>
    <w:rPr>
      <w:rFonts w:ascii="Wingdings" w:eastAsia="Wingdings" w:hAnsi="Wingdings" w:cs="Wingdings"/>
    </w:rPr>
  </w:style>
  <w:style w:type="character" w:customStyle="1" w:styleId="WW8Num6z3">
    <w:name w:val="WW8Num6z3"/>
    <w:rPr>
      <w:rFonts w:ascii="Symbol" w:eastAsia="Symbol" w:hAnsi="Symbol" w:cs="Symbol"/>
    </w:rPr>
  </w:style>
  <w:style w:type="character" w:customStyle="1" w:styleId="WW8Num6z4">
    <w:name w:val="WW8Num6z4"/>
    <w:rPr>
      <w:rFonts w:ascii="Courier New" w:eastAsia="Courier New" w:hAnsi="Courier New" w:cs="Courier New"/>
    </w:rPr>
  </w:style>
  <w:style w:type="character" w:customStyle="1" w:styleId="WW8Num14z2">
    <w:name w:val="WW8Num14z2"/>
    <w:rPr>
      <w:b/>
      <w:i w:val="0"/>
    </w:rPr>
  </w:style>
  <w:style w:type="character" w:customStyle="1" w:styleId="WW8Num29z1">
    <w:name w:val="WW8Num29z1"/>
    <w:rPr>
      <w:b w:val="0"/>
      <w:bCs w:val="0"/>
      <w:i w:val="0"/>
      <w:iCs w:val="0"/>
      <w:sz w:val="24"/>
      <w:szCs w:val="24"/>
      <w:u w:val="none"/>
    </w:rPr>
  </w:style>
  <w:style w:type="character" w:customStyle="1" w:styleId="WW8Num33z0">
    <w:name w:val="WW8Num33z0"/>
    <w:rPr>
      <w:rFonts w:ascii="Times New Roman" w:eastAsia="Times New Roman" w:hAnsi="Times New Roman" w:cs="Times New Roman"/>
    </w:rPr>
  </w:style>
  <w:style w:type="character" w:customStyle="1" w:styleId="WW8Num41z0">
    <w:name w:val="WW8Num41z0"/>
    <w:rPr>
      <w:b/>
    </w:rPr>
  </w:style>
  <w:style w:type="character" w:customStyle="1" w:styleId="WW8Num42z0">
    <w:name w:val="WW8Num42z0"/>
    <w:rPr>
      <w:rFonts w:ascii="Times New Roman" w:eastAsia="Times New Roman" w:hAnsi="Times New Roman" w:cs="Times New Roman"/>
      <w:b/>
      <w:bCs/>
      <w:i w:val="0"/>
    </w:rPr>
  </w:style>
  <w:style w:type="character" w:customStyle="1" w:styleId="WW8Num43z0">
    <w:name w:val="WW8Num43z0"/>
    <w:rPr>
      <w:rFonts w:ascii="Times New Roman" w:eastAsia="Times New Roman" w:hAnsi="Times New Roman" w:cs="Times New Roman"/>
      <w:b/>
      <w:i w:val="0"/>
      <w:sz w:val="24"/>
      <w:szCs w:val="24"/>
    </w:rPr>
  </w:style>
  <w:style w:type="character" w:customStyle="1" w:styleId="WW8Num44z0">
    <w:name w:val="WW8Num44z0"/>
    <w:rPr>
      <w:b/>
      <w:bCs/>
      <w:i/>
      <w:iCs/>
      <w:sz w:val="28"/>
      <w:szCs w:val="28"/>
      <w:u w:val="single"/>
    </w:rPr>
  </w:style>
  <w:style w:type="character" w:customStyle="1" w:styleId="WW8Num45z0">
    <w:name w:val="WW8Num45z0"/>
    <w:rPr>
      <w:b w:val="0"/>
      <w:i w:val="0"/>
    </w:rPr>
  </w:style>
  <w:style w:type="character" w:customStyle="1" w:styleId="WW8Num46z0">
    <w:name w:val="WW8Num46z0"/>
    <w:rPr>
      <w:rFonts w:ascii="Wingdings" w:eastAsia="Wingdings" w:hAnsi="Wingdings" w:cs="StarSymbol, 'Arial Unicode MS'"/>
      <w:sz w:val="18"/>
      <w:szCs w:val="18"/>
    </w:rPr>
  </w:style>
  <w:style w:type="character" w:customStyle="1" w:styleId="Domylnaczcionkaakapitu3">
    <w:name w:val="Domyślna czcionka akapitu3"/>
  </w:style>
  <w:style w:type="character" w:customStyle="1" w:styleId="WW8Num47z0">
    <w:name w:val="WW8Num47z0"/>
    <w:rPr>
      <w:b/>
      <w:bCs/>
      <w:i/>
      <w:iCs/>
      <w:sz w:val="28"/>
      <w:szCs w:val="28"/>
      <w:u w:val="single"/>
    </w:rPr>
  </w:style>
  <w:style w:type="character" w:customStyle="1" w:styleId="Domylnaczcionkaakapitu2">
    <w:name w:val="Domyślna czcionka akapitu2"/>
  </w:style>
  <w:style w:type="character" w:customStyle="1" w:styleId="WW-Absatz-Standardschriftart11111111111111">
    <w:name w:val="WW-Absatz-Standardschriftart11111111111111"/>
  </w:style>
  <w:style w:type="character" w:customStyle="1" w:styleId="WW8Num28z0">
    <w:name w:val="WW8Num28z0"/>
    <w:rPr>
      <w:rFonts w:ascii="Times New Roman" w:eastAsia="Times New Roman" w:hAnsi="Times New Roman" w:cs="Times New Roman"/>
      <w:b/>
      <w:bCs/>
    </w:rPr>
  </w:style>
  <w:style w:type="character" w:customStyle="1" w:styleId="WW8Num30z1">
    <w:name w:val="WW8Num30z1"/>
    <w:rPr>
      <w:b w:val="0"/>
      <w:bCs w:val="0"/>
      <w:i w:val="0"/>
      <w:iCs w:val="0"/>
      <w:sz w:val="24"/>
      <w:szCs w:val="24"/>
      <w:u w:val="none"/>
    </w:rPr>
  </w:style>
  <w:style w:type="character" w:customStyle="1" w:styleId="WW8Num48z0">
    <w:name w:val="WW8Num48z0"/>
    <w:rPr>
      <w:rFonts w:ascii="Times New Roman" w:eastAsia="Times New Roman" w:hAnsi="Times New Roman" w:cs="Times New Roman"/>
    </w:rPr>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8Num15z1">
    <w:name w:val="WW8Num15z1"/>
    <w:rPr>
      <w:rFonts w:ascii="Symbol" w:eastAsia="Symbol" w:hAnsi="Symbol" w:cs="Symbol"/>
    </w:rPr>
  </w:style>
  <w:style w:type="character" w:customStyle="1" w:styleId="WW8Num15z2">
    <w:name w:val="WW8Num15z2"/>
    <w:rPr>
      <w:b/>
      <w:i w:val="0"/>
    </w:rPr>
  </w:style>
  <w:style w:type="character" w:customStyle="1" w:styleId="WW8Num29z0">
    <w:name w:val="WW8Num29z0"/>
    <w:rPr>
      <w:rFonts w:ascii="Times New Roman" w:eastAsia="Times New Roman" w:hAnsi="Times New Roman" w:cs="Times New Roman"/>
    </w:rPr>
  </w:style>
  <w:style w:type="character" w:customStyle="1" w:styleId="WW8Num31z1">
    <w:name w:val="WW8Num31z1"/>
    <w:rPr>
      <w:b/>
      <w:bCs/>
      <w:i/>
      <w:iCs/>
      <w:sz w:val="28"/>
      <w:szCs w:val="28"/>
      <w:u w:val="single"/>
    </w:rPr>
  </w:style>
  <w:style w:type="character" w:customStyle="1" w:styleId="WW-Absatz-Standardschriftart11111111111111111111111">
    <w:name w:val="WW-Absatz-Standardschriftart11111111111111111111111"/>
  </w:style>
  <w:style w:type="character" w:customStyle="1" w:styleId="WW8Num7z2">
    <w:name w:val="WW8Num7z2"/>
    <w:rPr>
      <w:rFonts w:ascii="Wingdings" w:eastAsia="Wingdings" w:hAnsi="Wingdings" w:cs="Wingdings"/>
    </w:rPr>
  </w:style>
  <w:style w:type="character" w:customStyle="1" w:styleId="WW8Num7z3">
    <w:name w:val="WW8Num7z3"/>
    <w:rPr>
      <w:rFonts w:ascii="Symbol" w:eastAsia="Symbol" w:hAnsi="Symbol" w:cs="Symbol"/>
    </w:rPr>
  </w:style>
  <w:style w:type="character" w:customStyle="1" w:styleId="WW8Num7z4">
    <w:name w:val="WW8Num7z4"/>
    <w:rPr>
      <w:rFonts w:ascii="Courier New" w:eastAsia="Courier New" w:hAnsi="Courier New" w:cs="Courier New"/>
    </w:rPr>
  </w:style>
  <w:style w:type="character" w:customStyle="1" w:styleId="WW8Num11z0">
    <w:name w:val="WW8Num11z0"/>
    <w:rPr>
      <w:b/>
      <w:i w:val="0"/>
    </w:rPr>
  </w:style>
  <w:style w:type="character" w:customStyle="1" w:styleId="WW8Num17z0">
    <w:name w:val="WW8Num17z0"/>
    <w:rPr>
      <w:rFonts w:ascii="Times New Roman" w:eastAsia="Times New Roman" w:hAnsi="Times New Roman" w:cs="Times New Roman"/>
    </w:rPr>
  </w:style>
  <w:style w:type="character" w:customStyle="1" w:styleId="WW8Num19z1">
    <w:name w:val="WW8Num19z1"/>
    <w:rPr>
      <w:rFonts w:ascii="Symbol" w:eastAsia="Symbol" w:hAnsi="Symbol" w:cs="Symbol"/>
    </w:rPr>
  </w:style>
  <w:style w:type="character" w:customStyle="1" w:styleId="WW8Num19z2">
    <w:name w:val="WW8Num19z2"/>
    <w:rPr>
      <w:b/>
      <w:i w:val="0"/>
    </w:rPr>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WW8Num9z2">
    <w:name w:val="WW8Num9z2"/>
    <w:rPr>
      <w:rFonts w:ascii="Wingdings" w:eastAsia="Wingdings" w:hAnsi="Wingdings" w:cs="Wingdings"/>
    </w:rPr>
  </w:style>
  <w:style w:type="character" w:customStyle="1" w:styleId="WW8Num9z3">
    <w:name w:val="WW8Num9z3"/>
    <w:rPr>
      <w:rFonts w:ascii="Symbol" w:eastAsia="Symbol" w:hAnsi="Symbol" w:cs="Symbol"/>
    </w:rPr>
  </w:style>
  <w:style w:type="character" w:customStyle="1" w:styleId="WW8Num9z4">
    <w:name w:val="WW8Num9z4"/>
    <w:rPr>
      <w:rFonts w:ascii="Courier New" w:eastAsia="Courier New" w:hAnsi="Courier New" w:cs="Courier New"/>
    </w:rPr>
  </w:style>
  <w:style w:type="character" w:customStyle="1" w:styleId="WW8Num19z0">
    <w:name w:val="WW8Num19z0"/>
    <w:rPr>
      <w:b w:val="0"/>
      <w:i w:val="0"/>
    </w:rPr>
  </w:style>
  <w:style w:type="character" w:customStyle="1" w:styleId="WW8Num21z1">
    <w:name w:val="WW8Num21z1"/>
    <w:rPr>
      <w:rFonts w:ascii="Symbol" w:eastAsia="Symbol" w:hAnsi="Symbol" w:cs="Symbol"/>
    </w:rPr>
  </w:style>
  <w:style w:type="character" w:customStyle="1" w:styleId="WW8Num21z2">
    <w:name w:val="WW8Num21z2"/>
    <w:rPr>
      <w:b/>
      <w:i w:val="0"/>
    </w:rPr>
  </w:style>
  <w:style w:type="character" w:customStyle="1" w:styleId="WW-Absatz-Standardschriftart11111111111111111111111111">
    <w:name w:val="WW-Absatz-Standardschriftart11111111111111111111111111"/>
  </w:style>
  <w:style w:type="character" w:customStyle="1" w:styleId="WW8Num7z1">
    <w:name w:val="WW8Num7z1"/>
    <w:rPr>
      <w:rFonts w:ascii="Courier New" w:eastAsia="Courier New" w:hAnsi="Courier New" w:cs="Courier New"/>
    </w:rPr>
  </w:style>
  <w:style w:type="character" w:customStyle="1" w:styleId="WW8Num9z1">
    <w:name w:val="WW8Num9z1"/>
    <w:rPr>
      <w:rFonts w:cs="Times New Roman"/>
    </w:rPr>
  </w:style>
  <w:style w:type="character" w:customStyle="1" w:styleId="WW8Num10z1">
    <w:name w:val="WW8Num10z1"/>
    <w:rPr>
      <w:b/>
    </w:rPr>
  </w:style>
  <w:style w:type="character" w:customStyle="1" w:styleId="WW8Num12z1">
    <w:name w:val="WW8Num12z1"/>
    <w:rPr>
      <w:rFonts w:ascii="Courier New" w:eastAsia="Courier New" w:hAnsi="Courier New" w:cs="Courier New"/>
    </w:rPr>
  </w:style>
  <w:style w:type="character" w:customStyle="1" w:styleId="WW8Num12z2">
    <w:name w:val="WW8Num12z2"/>
    <w:rPr>
      <w:rFonts w:ascii="Wingdings" w:eastAsia="Wingdings" w:hAnsi="Wingdings" w:cs="Wingdings"/>
    </w:rPr>
  </w:style>
  <w:style w:type="character" w:customStyle="1" w:styleId="WW8Num27z0">
    <w:name w:val="WW8Num27z0"/>
    <w:rPr>
      <w:b w:val="0"/>
      <w:i w:val="0"/>
    </w:rPr>
  </w:style>
  <w:style w:type="character" w:customStyle="1" w:styleId="WW8Num28z2">
    <w:name w:val="WW8Num28z2"/>
    <w:rPr>
      <w:rFonts w:ascii="Wingdings" w:eastAsia="Wingdings" w:hAnsi="Wingdings" w:cs="Wingdings"/>
    </w:rPr>
  </w:style>
  <w:style w:type="character" w:customStyle="1" w:styleId="WW8Num28z3">
    <w:name w:val="WW8Num28z3"/>
    <w:rPr>
      <w:rFonts w:ascii="Symbol" w:eastAsia="Symbol" w:hAnsi="Symbol" w:cs="Symbol"/>
    </w:rPr>
  </w:style>
  <w:style w:type="character" w:customStyle="1" w:styleId="WW8Num28z4">
    <w:name w:val="WW8Num28z4"/>
    <w:rPr>
      <w:rFonts w:ascii="Courier New" w:eastAsia="Courier New" w:hAnsi="Courier New" w:cs="Courier New"/>
    </w:rPr>
  </w:style>
  <w:style w:type="character" w:customStyle="1" w:styleId="WW8Num31z0">
    <w:name w:val="WW8Num31z0"/>
    <w:rPr>
      <w:b/>
    </w:rPr>
  </w:style>
  <w:style w:type="character" w:customStyle="1" w:styleId="WW8Num32z0">
    <w:name w:val="WW8Num32z0"/>
    <w:rPr>
      <w:rFonts w:ascii="Times New Roman" w:eastAsia="Times New Roman" w:hAnsi="Times New Roman" w:cs="Times New Roman"/>
    </w:rPr>
  </w:style>
  <w:style w:type="character" w:customStyle="1" w:styleId="WW8Num34z0">
    <w:name w:val="WW8Num34z0"/>
    <w:rPr>
      <w:rFonts w:ascii="Symbol" w:eastAsia="Symbol" w:hAnsi="Symbol" w:cs="Symbol"/>
    </w:rPr>
  </w:style>
  <w:style w:type="character" w:customStyle="1" w:styleId="WW8Num34z1">
    <w:name w:val="WW8Num34z1"/>
    <w:rPr>
      <w:rFonts w:ascii="Courier New" w:eastAsia="Courier New" w:hAnsi="Courier New" w:cs="Courier New"/>
    </w:rPr>
  </w:style>
  <w:style w:type="character" w:customStyle="1" w:styleId="WW8Num34z2">
    <w:name w:val="WW8Num34z2"/>
    <w:rPr>
      <w:rFonts w:ascii="Wingdings" w:eastAsia="Wingdings" w:hAnsi="Wingdings" w:cs="Wingdings"/>
    </w:rPr>
  </w:style>
  <w:style w:type="character" w:customStyle="1" w:styleId="WW8Num36z0">
    <w:name w:val="WW8Num36z0"/>
    <w:rPr>
      <w:rFonts w:ascii="Symbol" w:eastAsia="Symbol" w:hAnsi="Symbol" w:cs="Symbol"/>
    </w:rPr>
  </w:style>
  <w:style w:type="character" w:customStyle="1" w:styleId="WW8Num36z1">
    <w:name w:val="WW8Num36z1"/>
    <w:rPr>
      <w:rFonts w:ascii="Courier New" w:eastAsia="Courier New" w:hAnsi="Courier New" w:cs="Courier New"/>
    </w:rPr>
  </w:style>
  <w:style w:type="character" w:customStyle="1" w:styleId="WW8Num36z2">
    <w:name w:val="WW8Num36z2"/>
    <w:rPr>
      <w:rFonts w:ascii="Wingdings" w:eastAsia="Wingdings" w:hAnsi="Wingdings" w:cs="Wingdings"/>
    </w:rPr>
  </w:style>
  <w:style w:type="character" w:customStyle="1" w:styleId="WW8Num38z0">
    <w:name w:val="WW8Num38z0"/>
    <w:rPr>
      <w:rFonts w:ascii="Times New Roman" w:eastAsia="Times New Roman" w:hAnsi="Times New Roman" w:cs="Times New Roman"/>
      <w:b/>
    </w:rPr>
  </w:style>
  <w:style w:type="character" w:customStyle="1" w:styleId="WW8Num39z0">
    <w:name w:val="WW8Num39z0"/>
    <w:rPr>
      <w:rFonts w:ascii="Times New Roman" w:eastAsia="Times New Roman" w:hAnsi="Times New Roman" w:cs="Times New Roman"/>
      <w:b w:val="0"/>
    </w:rPr>
  </w:style>
  <w:style w:type="character" w:customStyle="1" w:styleId="WW8Num40z1">
    <w:name w:val="WW8Num40z1"/>
    <w:rPr>
      <w:rFonts w:ascii="Times New Roman" w:eastAsia="Times New Roman" w:hAnsi="Times New Roman" w:cs="Times New Roman"/>
    </w:rPr>
  </w:style>
  <w:style w:type="character" w:customStyle="1" w:styleId="WW8Num40z2">
    <w:name w:val="WW8Num40z2"/>
    <w:rPr>
      <w:rFonts w:ascii="Times New Roman" w:eastAsia="Times New Roman" w:hAnsi="Times New Roman" w:cs="Times New Roman"/>
      <w:b/>
    </w:rPr>
  </w:style>
  <w:style w:type="character" w:customStyle="1" w:styleId="WW8Num44z1">
    <w:name w:val="WW8Num44z1"/>
    <w:rPr>
      <w:rFonts w:ascii="Symbol" w:eastAsia="Times New Roman" w:hAnsi="Symbol" w:cs="Times New Roman"/>
    </w:rPr>
  </w:style>
  <w:style w:type="character" w:customStyle="1" w:styleId="WW8Num47z3">
    <w:name w:val="WW8Num47z3"/>
    <w:rPr>
      <w:b/>
    </w:rPr>
  </w:style>
  <w:style w:type="character" w:customStyle="1" w:styleId="WW8Num52z0">
    <w:name w:val="WW8Num52z0"/>
    <w:rPr>
      <w:color w:val="000000"/>
    </w:rPr>
  </w:style>
  <w:style w:type="character" w:customStyle="1" w:styleId="WW8Num53z1">
    <w:name w:val="WW8Num53z1"/>
    <w:rPr>
      <w:rFonts w:ascii="Times New Roman" w:eastAsia="Times New Roman" w:hAnsi="Times New Roman" w:cs="Times New Roman"/>
      <w:b/>
    </w:rPr>
  </w:style>
  <w:style w:type="character" w:customStyle="1" w:styleId="WW8Num53z3">
    <w:name w:val="WW8Num53z3"/>
    <w:rPr>
      <w:rFonts w:ascii="Courier New" w:eastAsia="Courier New" w:hAnsi="Courier New" w:cs="Courier New"/>
    </w:rPr>
  </w:style>
  <w:style w:type="character" w:customStyle="1" w:styleId="WW8Num53z5">
    <w:name w:val="WW8Num53z5"/>
    <w:rPr>
      <w:rFonts w:ascii="Symbol" w:eastAsia="Symbol" w:hAnsi="Symbol" w:cs="Symbol"/>
      <w:sz w:val="20"/>
    </w:rPr>
  </w:style>
  <w:style w:type="character" w:customStyle="1" w:styleId="WW8Num54z0">
    <w:name w:val="WW8Num54z0"/>
    <w:rPr>
      <w:rFonts w:ascii="Times New Roman" w:eastAsia="Times New Roman" w:hAnsi="Times New Roman" w:cs="Times New Roman"/>
      <w:b/>
      <w:i w:val="0"/>
    </w:rPr>
  </w:style>
  <w:style w:type="character" w:customStyle="1" w:styleId="WW8Num54z1">
    <w:name w:val="WW8Num54z1"/>
    <w:rPr>
      <w:rFonts w:ascii="Symbol" w:eastAsia="Symbol" w:hAnsi="Symbol" w:cs="Symbol"/>
      <w:b/>
      <w:i w:val="0"/>
    </w:rPr>
  </w:style>
  <w:style w:type="character" w:customStyle="1" w:styleId="WW8Num55z0">
    <w:name w:val="WW8Num55z0"/>
    <w:rPr>
      <w:b w:val="0"/>
      <w:i w:val="0"/>
    </w:rPr>
  </w:style>
  <w:style w:type="character" w:customStyle="1" w:styleId="WW8Num58z0">
    <w:name w:val="WW8Num58z0"/>
    <w:rPr>
      <w:color w:val="000000"/>
    </w:rPr>
  </w:style>
  <w:style w:type="character" w:customStyle="1" w:styleId="WW8Num59z0">
    <w:name w:val="WW8Num59z0"/>
    <w:rPr>
      <w:rFonts w:ascii="Times New Roman" w:eastAsia="Times New Roman" w:hAnsi="Times New Roman" w:cs="Times New Roman"/>
      <w:b/>
    </w:rPr>
  </w:style>
  <w:style w:type="character" w:customStyle="1" w:styleId="WW8Num60z0">
    <w:name w:val="WW8Num60z0"/>
    <w:rPr>
      <w:b w:val="0"/>
      <w:i w:val="0"/>
    </w:rPr>
  </w:style>
  <w:style w:type="character" w:customStyle="1" w:styleId="WW8Num61z0">
    <w:name w:val="WW8Num61z0"/>
    <w:rPr>
      <w:b/>
      <w:i w:val="0"/>
    </w:rPr>
  </w:style>
  <w:style w:type="character" w:customStyle="1" w:styleId="WW8Num62z1">
    <w:name w:val="WW8Num62z1"/>
    <w:rPr>
      <w:rFonts w:ascii="Symbol" w:eastAsia="Symbol" w:hAnsi="Symbol" w:cs="Symbol"/>
    </w:rPr>
  </w:style>
  <w:style w:type="character" w:customStyle="1" w:styleId="WW8Num62z2">
    <w:name w:val="WW8Num62z2"/>
    <w:rPr>
      <w:sz w:val="24"/>
    </w:rPr>
  </w:style>
  <w:style w:type="character" w:customStyle="1" w:styleId="WW8Num62z3">
    <w:name w:val="WW8Num62z3"/>
    <w:rPr>
      <w:rFonts w:ascii="Symbol" w:eastAsia="Symbol" w:hAnsi="Symbol" w:cs="Symbol"/>
      <w:color w:val="000000"/>
    </w:rPr>
  </w:style>
  <w:style w:type="character" w:customStyle="1" w:styleId="WW8Num62z4">
    <w:name w:val="WW8Num62z4"/>
    <w:rPr>
      <w:color w:val="000000"/>
    </w:rPr>
  </w:style>
  <w:style w:type="character" w:customStyle="1" w:styleId="WW8Num63z1">
    <w:name w:val="WW8Num63z1"/>
    <w:rPr>
      <w:rFonts w:ascii="Symbol" w:eastAsia="Symbol" w:hAnsi="Symbol" w:cs="Symbol"/>
    </w:rPr>
  </w:style>
  <w:style w:type="character" w:customStyle="1" w:styleId="WW8Num63z2">
    <w:name w:val="WW8Num63z2"/>
    <w:rPr>
      <w:b/>
      <w:i w:val="0"/>
    </w:rPr>
  </w:style>
  <w:style w:type="character" w:customStyle="1" w:styleId="WW8Num64z0">
    <w:name w:val="WW8Num64z0"/>
    <w:rPr>
      <w:rFonts w:ascii="Symbol" w:eastAsia="Symbol" w:hAnsi="Symbol" w:cs="Symbol"/>
    </w:rPr>
  </w:style>
  <w:style w:type="character" w:customStyle="1" w:styleId="WW8Num64z1">
    <w:name w:val="WW8Num64z1"/>
    <w:rPr>
      <w:rFonts w:ascii="Courier New" w:eastAsia="Courier New" w:hAnsi="Courier New" w:cs="Courier New"/>
    </w:rPr>
  </w:style>
  <w:style w:type="character" w:customStyle="1" w:styleId="WW8Num64z2">
    <w:name w:val="WW8Num64z2"/>
    <w:rPr>
      <w:rFonts w:ascii="Wingdings" w:eastAsia="Wingdings" w:hAnsi="Wingdings" w:cs="Wingdings"/>
    </w:rPr>
  </w:style>
  <w:style w:type="character" w:customStyle="1" w:styleId="WW8Num65z1">
    <w:name w:val="WW8Num65z1"/>
    <w:rPr>
      <w:rFonts w:ascii="Symbol" w:eastAsia="Symbol" w:hAnsi="Symbol" w:cs="Symbol"/>
    </w:rPr>
  </w:style>
  <w:style w:type="character" w:customStyle="1" w:styleId="WW8Num65z2">
    <w:name w:val="WW8Num65z2"/>
    <w:rPr>
      <w:sz w:val="24"/>
    </w:rPr>
  </w:style>
  <w:style w:type="character" w:customStyle="1" w:styleId="WW8Num65z3">
    <w:name w:val="WW8Num65z3"/>
    <w:rPr>
      <w:color w:val="000000"/>
    </w:rPr>
  </w:style>
  <w:style w:type="character" w:customStyle="1" w:styleId="WW8Num66z0">
    <w:name w:val="WW8Num66z0"/>
    <w:rPr>
      <w:rFonts w:ascii="Times New Roman" w:eastAsia="Times New Roman" w:hAnsi="Times New Roman" w:cs="Times New Roman"/>
    </w:rPr>
  </w:style>
  <w:style w:type="character" w:customStyle="1" w:styleId="WW8Num67z0">
    <w:name w:val="WW8Num67z0"/>
    <w:rPr>
      <w:rFonts w:ascii="Times New Roman" w:eastAsia="Times New Roman" w:hAnsi="Times New Roman" w:cs="Times New Roman"/>
      <w:b w:val="0"/>
      <w:i w:val="0"/>
      <w:sz w:val="22"/>
      <w:szCs w:val="22"/>
    </w:rPr>
  </w:style>
  <w:style w:type="character" w:customStyle="1" w:styleId="WW8Num69z0">
    <w:name w:val="WW8Num69z0"/>
    <w:rPr>
      <w:b w:val="0"/>
      <w:i w:val="0"/>
    </w:rPr>
  </w:style>
  <w:style w:type="character" w:customStyle="1" w:styleId="WW8Num69z4">
    <w:name w:val="WW8Num69z4"/>
    <w:rPr>
      <w:rFonts w:ascii="Times New Roman" w:eastAsia="Times New Roman" w:hAnsi="Times New Roman" w:cs="Times New Roman"/>
    </w:rPr>
  </w:style>
  <w:style w:type="character" w:customStyle="1" w:styleId="WW8Num71z0">
    <w:name w:val="WW8Num71z0"/>
    <w:rPr>
      <w:rFonts w:ascii="Times New Roman" w:eastAsia="Times New Roman" w:hAnsi="Times New Roman" w:cs="Times New Roman"/>
    </w:rPr>
  </w:style>
  <w:style w:type="character" w:customStyle="1" w:styleId="WW8Num72z0">
    <w:name w:val="WW8Num72z0"/>
    <w:rPr>
      <w:rFonts w:ascii="Times New Roman" w:eastAsia="Times New Roman" w:hAnsi="Times New Roman" w:cs="Times New Roman"/>
    </w:rPr>
  </w:style>
  <w:style w:type="character" w:customStyle="1" w:styleId="WW8Num75z0">
    <w:name w:val="WW8Num75z0"/>
    <w:rPr>
      <w:rFonts w:ascii="Times New Roman" w:eastAsia="Times New Roman" w:hAnsi="Times New Roman" w:cs="Times New Roman"/>
    </w:rPr>
  </w:style>
  <w:style w:type="character" w:customStyle="1" w:styleId="WW8Num76z1">
    <w:name w:val="WW8Num76z1"/>
    <w:rPr>
      <w:b/>
    </w:rPr>
  </w:style>
  <w:style w:type="character" w:customStyle="1" w:styleId="WW8Num77z0">
    <w:name w:val="WW8Num77z0"/>
    <w:rPr>
      <w:rFonts w:ascii="Times New Roman" w:eastAsia="Times New Roman" w:hAnsi="Times New Roman" w:cs="Times New Roman"/>
      <w:b/>
    </w:rPr>
  </w:style>
  <w:style w:type="character" w:customStyle="1" w:styleId="WW8Num77z3">
    <w:name w:val="WW8Num77z3"/>
    <w:rPr>
      <w:rFonts w:ascii="Symbol" w:eastAsia="Symbol" w:hAnsi="Symbol" w:cs="Symbol"/>
    </w:rPr>
  </w:style>
  <w:style w:type="character" w:customStyle="1" w:styleId="Domylnaczcionkaakapitu1">
    <w:name w:val="Domyślna czcionka akapitu1"/>
  </w:style>
  <w:style w:type="character" w:customStyle="1" w:styleId="Nagwek7Znak">
    <w:name w:val="Nagłówek 7 Znak"/>
    <w:basedOn w:val="Domylnaczcionkaakapitu1"/>
    <w:rPr>
      <w:i/>
      <w:iCs/>
      <w:sz w:val="24"/>
      <w:szCs w:val="24"/>
      <w:lang w:val="pl-PL" w:bidi="ar-SA"/>
    </w:rPr>
  </w:style>
  <w:style w:type="character" w:customStyle="1" w:styleId="Internetlink">
    <w:name w:val="Internet link"/>
    <w:basedOn w:val="Domylnaczcionkaakapitu1"/>
    <w:rPr>
      <w:color w:val="0000FF"/>
      <w:u w:val="single"/>
    </w:rPr>
  </w:style>
  <w:style w:type="character" w:customStyle="1" w:styleId="NagwekZnak">
    <w:name w:val="Nagłówek Znak"/>
    <w:basedOn w:val="Domylnaczcionkaakapitu1"/>
    <w:rPr>
      <w:sz w:val="24"/>
      <w:szCs w:val="24"/>
      <w:lang w:val="pl-PL" w:bidi="ar-SA"/>
    </w:rPr>
  </w:style>
  <w:style w:type="character" w:customStyle="1" w:styleId="Symbolewypunktowania">
    <w:name w:val="Symbole wypunktowania"/>
    <w:rPr>
      <w:rFonts w:ascii="StarSymbol, 'Arial Unicode MS'" w:eastAsia="StarSymbol, 'Arial Unicode MS'" w:hAnsi="StarSymbol, 'Arial Unicode MS'" w:cs="StarSymbol, 'Arial Unicode MS'"/>
      <w:sz w:val="18"/>
      <w:szCs w:val="18"/>
    </w:rPr>
  </w:style>
  <w:style w:type="character" w:customStyle="1" w:styleId="FontStyle33">
    <w:name w:val="Font Style33"/>
    <w:basedOn w:val="Domylnaczcionkaakapitu1"/>
    <w:rPr>
      <w:rFonts w:ascii="Times New Roman" w:eastAsia="Times New Roman" w:hAnsi="Times New Roman" w:cs="Times New Roman"/>
      <w:sz w:val="22"/>
      <w:szCs w:val="22"/>
    </w:rPr>
  </w:style>
  <w:style w:type="character" w:customStyle="1" w:styleId="FontStyle31">
    <w:name w:val="Font Style31"/>
    <w:basedOn w:val="Domylnaczcionkaakapitu1"/>
    <w:rPr>
      <w:rFonts w:ascii="Times New Roman" w:eastAsia="Times New Roman" w:hAnsi="Times New Roman" w:cs="Times New Roman"/>
      <w:b/>
      <w:bCs/>
      <w:sz w:val="22"/>
      <w:szCs w:val="22"/>
    </w:rPr>
  </w:style>
  <w:style w:type="character" w:customStyle="1" w:styleId="FontStyle34">
    <w:name w:val="Font Style34"/>
    <w:basedOn w:val="Domylnaczcionkaakapitu1"/>
    <w:rPr>
      <w:rFonts w:ascii="Times New Roman" w:eastAsia="Times New Roman" w:hAnsi="Times New Roman" w:cs="Times New Roman"/>
      <w:b/>
      <w:bCs/>
      <w:i/>
      <w:iCs/>
      <w:sz w:val="22"/>
      <w:szCs w:val="22"/>
    </w:rPr>
  </w:style>
  <w:style w:type="character" w:customStyle="1" w:styleId="FontStyle36">
    <w:name w:val="Font Style36"/>
    <w:basedOn w:val="Domylnaczcionkaakapitu1"/>
    <w:rPr>
      <w:rFonts w:ascii="Times New Roman" w:eastAsia="Times New Roman" w:hAnsi="Times New Roman" w:cs="Times New Roman"/>
      <w:b/>
      <w:bCs/>
      <w:sz w:val="20"/>
      <w:szCs w:val="20"/>
    </w:rPr>
  </w:style>
  <w:style w:type="character" w:customStyle="1" w:styleId="VisitedInternetLink">
    <w:name w:val="Visited Internet Link"/>
    <w:basedOn w:val="Domylnaczcionkaakapitu1"/>
    <w:rPr>
      <w:color w:val="800080"/>
      <w:u w:val="single"/>
    </w:rPr>
  </w:style>
  <w:style w:type="character" w:customStyle="1" w:styleId="HeaderChar">
    <w:name w:val="Header Char"/>
    <w:basedOn w:val="Domylnaczcionkaakapitu1"/>
    <w:rPr>
      <w:rFonts w:ascii="Times New Roman" w:eastAsia="Times New Roman" w:hAnsi="Times New Roman" w:cs="Times New Roman"/>
      <w:sz w:val="24"/>
      <w:szCs w:val="24"/>
    </w:rPr>
  </w:style>
  <w:style w:type="character" w:customStyle="1" w:styleId="ZnakZnak">
    <w:name w:val="Znak Znak"/>
    <w:basedOn w:val="Domylnaczcionkaakapitu1"/>
    <w:rPr>
      <w:kern w:val="3"/>
      <w:lang w:val="pl-PL" w:bidi="ar-SA"/>
    </w:rPr>
  </w:style>
  <w:style w:type="character" w:customStyle="1" w:styleId="StrongEmphasis">
    <w:name w:val="Strong Emphasis"/>
    <w:basedOn w:val="Domylnaczcionkaakapitu1"/>
    <w:rPr>
      <w:b/>
      <w:bCs/>
    </w:rPr>
  </w:style>
  <w:style w:type="character" w:customStyle="1" w:styleId="TekstprzypisudolnegoZnak">
    <w:name w:val="Tekst przypisu dolnego Znak"/>
    <w:basedOn w:val="Domylnaczcionkaakapitu1"/>
  </w:style>
  <w:style w:type="character" w:customStyle="1" w:styleId="FootnoteSymbol">
    <w:name w:val="Footnote Symbol"/>
    <w:basedOn w:val="Domylnaczcionkaakapitu1"/>
    <w:rPr>
      <w:position w:val="0"/>
      <w:vertAlign w:val="superscript"/>
    </w:rPr>
  </w:style>
  <w:style w:type="character" w:customStyle="1" w:styleId="NumberingSymbols">
    <w:name w:val="Numbering Symbols"/>
    <w:rPr>
      <w:rFonts w:ascii="Calibri" w:eastAsia="Calibri" w:hAnsi="Calibri" w:cs="Calibri"/>
      <w:b w:val="0"/>
      <w:bCs w:val="0"/>
      <w:i w:val="0"/>
      <w:iCs w:val="0"/>
      <w:sz w:val="28"/>
      <w:szCs w:val="28"/>
      <w:u w:val="none"/>
    </w:rPr>
  </w:style>
  <w:style w:type="character" w:customStyle="1" w:styleId="RTFNum21">
    <w:name w:val="RTF_Num 2 1"/>
    <w:rPr>
      <w:b/>
      <w:bCs/>
      <w:sz w:val="22"/>
      <w:szCs w:val="22"/>
    </w:rPr>
  </w:style>
  <w:style w:type="character" w:customStyle="1" w:styleId="RTFNum22">
    <w:name w:val="RTF_Num 2 2"/>
  </w:style>
  <w:style w:type="character" w:customStyle="1" w:styleId="RTFNum23">
    <w:name w:val="RTF_Num 2 3"/>
  </w:style>
  <w:style w:type="character" w:customStyle="1" w:styleId="RTFNum24">
    <w:name w:val="RTF_Num 2 4"/>
  </w:style>
  <w:style w:type="character" w:customStyle="1" w:styleId="RTFNum25">
    <w:name w:val="RTF_Num 2 5"/>
  </w:style>
  <w:style w:type="character" w:customStyle="1" w:styleId="RTFNum26">
    <w:name w:val="RTF_Num 2 6"/>
  </w:style>
  <w:style w:type="character" w:customStyle="1" w:styleId="RTFNum27">
    <w:name w:val="RTF_Num 2 7"/>
  </w:style>
  <w:style w:type="character" w:customStyle="1" w:styleId="RTFNum28">
    <w:name w:val="RTF_Num 2 8"/>
  </w:style>
  <w:style w:type="character" w:customStyle="1" w:styleId="RTFNum29">
    <w:name w:val="RTF_Num 2 9"/>
  </w:style>
  <w:style w:type="character" w:customStyle="1" w:styleId="PlandokumentuZnak">
    <w:name w:val="Plan dokumentu Znak"/>
    <w:basedOn w:val="Domylnaczcionkaakapitu4"/>
    <w:rPr>
      <w:rFonts w:ascii="Tahoma" w:eastAsia="Tahoma" w:hAnsi="Tahoma" w:cs="Tahoma"/>
      <w:sz w:val="16"/>
      <w:szCs w:val="16"/>
    </w:rPr>
  </w:style>
  <w:style w:type="character" w:customStyle="1" w:styleId="WW-Absatz-Standardschriftart111111111111111111111111111">
    <w:name w:val="WW-Absatz-Standardschriftart111111111111111111111111111"/>
  </w:style>
  <w:style w:type="character" w:customStyle="1" w:styleId="WW-Absatz-Standardschriftart1111111111111111111111111111">
    <w:name w:val="WW-Absatz-Standardschriftart1111111111111111111111111111"/>
  </w:style>
  <w:style w:type="character" w:customStyle="1" w:styleId="WW-Absatz-Standardschriftart11111111111111111111111111111">
    <w:name w:val="WW-Absatz-Standardschriftart11111111111111111111111111111"/>
  </w:style>
  <w:style w:type="character" w:customStyle="1" w:styleId="WW-Absatz-Standardschriftart111111111111111111111111111111">
    <w:name w:val="WW-Absatz-Standardschriftart111111111111111111111111111111"/>
  </w:style>
  <w:style w:type="character" w:customStyle="1" w:styleId="WW-Absatz-Standardschriftart1111111111111111111111111111111">
    <w:name w:val="WW-Absatz-Standardschriftart1111111111111111111111111111111"/>
  </w:style>
  <w:style w:type="character" w:customStyle="1" w:styleId="WW-Absatz-Standardschriftart11111111111111111111111111111111">
    <w:name w:val="WW-Absatz-Standardschriftart11111111111111111111111111111111"/>
  </w:style>
  <w:style w:type="character" w:customStyle="1" w:styleId="WW-Absatz-Standardschriftart111111111111111111111111111111111">
    <w:name w:val="WW-Absatz-Standardschriftart111111111111111111111111111111111"/>
  </w:style>
  <w:style w:type="character" w:customStyle="1" w:styleId="WW-Absatz-Standardschriftart1111111111111111111111111111111111">
    <w:name w:val="WW-Absatz-Standardschriftart1111111111111111111111111111111111"/>
  </w:style>
  <w:style w:type="character" w:customStyle="1" w:styleId="WW-Absatz-Standardschriftart11111111111111111111111111111111111">
    <w:name w:val="WW-Absatz-Standardschriftart11111111111111111111111111111111111"/>
  </w:style>
  <w:style w:type="character" w:customStyle="1" w:styleId="WW-Absatz-Standardschriftart111111111111111111111111111111111111">
    <w:name w:val="WW-Absatz-Standardschriftart111111111111111111111111111111111111"/>
  </w:style>
  <w:style w:type="character" w:customStyle="1" w:styleId="WW-Absatz-Standardschriftart1111111111111111111111111111111111111">
    <w:name w:val="WW-Absatz-Standardschriftart1111111111111111111111111111111111111"/>
  </w:style>
  <w:style w:type="character" w:customStyle="1" w:styleId="PodpisZnak">
    <w:name w:val="Podpis Znak"/>
    <w:basedOn w:val="Domylnaczcionkaakapitu5"/>
    <w:rPr>
      <w:i/>
      <w:kern w:val="3"/>
      <w:sz w:val="24"/>
    </w:rPr>
  </w:style>
  <w:style w:type="character" w:customStyle="1" w:styleId="ListLabel1">
    <w:name w:val="ListLabel 1"/>
    <w:rPr>
      <w:b/>
    </w:rPr>
  </w:style>
  <w:style w:type="character" w:customStyle="1" w:styleId="BulletSymbols">
    <w:name w:val="Bullet Symbols"/>
    <w:rPr>
      <w:rFonts w:ascii="OpenSymbol" w:eastAsia="OpenSymbol" w:hAnsi="OpenSymbol" w:cs="OpenSymbol"/>
    </w:rPr>
  </w:style>
  <w:style w:type="character" w:styleId="Uwydatnienie">
    <w:name w:val="Emphasis"/>
    <w:rPr>
      <w:i/>
      <w:iCs/>
    </w:rPr>
  </w:style>
  <w:style w:type="numbering" w:customStyle="1" w:styleId="WW8Num1">
    <w:name w:val="WW8Num1"/>
    <w:basedOn w:val="Bezlisty"/>
    <w:pPr>
      <w:numPr>
        <w:numId w:val="2"/>
      </w:numPr>
    </w:pPr>
  </w:style>
  <w:style w:type="numbering" w:customStyle="1" w:styleId="WW8Num2">
    <w:name w:val="WW8Num2"/>
    <w:basedOn w:val="Bezlisty"/>
    <w:pPr>
      <w:numPr>
        <w:numId w:val="3"/>
      </w:numPr>
    </w:pPr>
  </w:style>
  <w:style w:type="numbering" w:customStyle="1" w:styleId="WW8Num3">
    <w:name w:val="WW8Num3"/>
    <w:basedOn w:val="Bezlisty"/>
    <w:pPr>
      <w:numPr>
        <w:numId w:val="4"/>
      </w:numPr>
    </w:pPr>
  </w:style>
  <w:style w:type="numbering" w:customStyle="1" w:styleId="WW8Num4">
    <w:name w:val="WW8Num4"/>
    <w:basedOn w:val="Bezlisty"/>
    <w:pPr>
      <w:numPr>
        <w:numId w:val="5"/>
      </w:numPr>
    </w:pPr>
  </w:style>
  <w:style w:type="numbering" w:customStyle="1" w:styleId="WW8Num5">
    <w:name w:val="WW8Num5"/>
    <w:basedOn w:val="Bezlisty"/>
    <w:pPr>
      <w:numPr>
        <w:numId w:val="6"/>
      </w:numPr>
    </w:pPr>
  </w:style>
  <w:style w:type="numbering" w:customStyle="1" w:styleId="WW8Num6">
    <w:name w:val="WW8Num6"/>
    <w:basedOn w:val="Bezlisty"/>
    <w:pPr>
      <w:numPr>
        <w:numId w:val="7"/>
      </w:numPr>
    </w:pPr>
  </w:style>
  <w:style w:type="numbering" w:customStyle="1" w:styleId="WW8Num7">
    <w:name w:val="WW8Num7"/>
    <w:basedOn w:val="Bezlisty"/>
    <w:pPr>
      <w:numPr>
        <w:numId w:val="8"/>
      </w:numPr>
    </w:pPr>
  </w:style>
  <w:style w:type="numbering" w:customStyle="1" w:styleId="WWNum1">
    <w:name w:val="WWNum1"/>
    <w:basedOn w:val="Bezlisty"/>
    <w:pPr>
      <w:numPr>
        <w:numId w:val="9"/>
      </w:numPr>
    </w:pPr>
  </w:style>
  <w:style w:type="numbering" w:customStyle="1" w:styleId="WW8Num13">
    <w:name w:val="WW8Num13"/>
    <w:basedOn w:val="Bezlisty"/>
    <w:pPr>
      <w:numPr>
        <w:numId w:val="10"/>
      </w:numPr>
    </w:pPr>
  </w:style>
  <w:style w:type="numbering" w:customStyle="1" w:styleId="WW8Num9">
    <w:name w:val="WW8Num9"/>
    <w:basedOn w:val="Bezlisty"/>
    <w:pPr>
      <w:numPr>
        <w:numId w:val="11"/>
      </w:numPr>
    </w:pPr>
  </w:style>
  <w:style w:type="numbering" w:customStyle="1" w:styleId="WW8Num21">
    <w:name w:val="WW8Num21"/>
    <w:basedOn w:val="Bezlisty"/>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54</TotalTime>
  <Pages>7</Pages>
  <Words>1367</Words>
  <Characters>8203</Characters>
  <Application>Microsoft Office Word</Application>
  <DocSecurity>0</DocSecurity>
  <Lines>68</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Mirek</dc:creator>
  <cp:lastModifiedBy>Iwona Kołodziejczyk</cp:lastModifiedBy>
  <cp:revision>3</cp:revision>
  <dcterms:created xsi:type="dcterms:W3CDTF">2026-03-05T08:15:00Z</dcterms:created>
  <dcterms:modified xsi:type="dcterms:W3CDTF">2026-03-18T13:37:00Z</dcterms:modified>
</cp:coreProperties>
</file>